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681" w14:textId="2E454DDF" w:rsidR="00966602" w:rsidRDefault="00D96064" w:rsidP="004838FC">
      <w:pPr>
        <w:ind w:left="1410" w:hanging="1410"/>
        <w:jc w:val="both"/>
        <w:rPr>
          <w:rFonts w:ascii="Times New Roman" w:hAnsi="Times New Roman" w:cs="Times New Roman"/>
          <w:b/>
          <w:sz w:val="24"/>
          <w:szCs w:val="24"/>
        </w:rPr>
      </w:pPr>
      <w:r w:rsidRPr="000B795E">
        <w:rPr>
          <w:rFonts w:ascii="Times New Roman" w:hAnsi="Times New Roman" w:cs="Times New Roman"/>
          <w:b/>
          <w:sz w:val="24"/>
          <w:szCs w:val="24"/>
        </w:rPr>
        <w:t>Prilog 4.</w:t>
      </w:r>
      <w:r w:rsidR="00304E48" w:rsidRPr="000B795E">
        <w:rPr>
          <w:rFonts w:ascii="Times New Roman" w:hAnsi="Times New Roman" w:cs="Times New Roman"/>
          <w:b/>
          <w:sz w:val="24"/>
          <w:szCs w:val="24"/>
        </w:rPr>
        <w:t xml:space="preserve"> </w:t>
      </w:r>
    </w:p>
    <w:p w14:paraId="1C76E1B9" w14:textId="77777777" w:rsidR="00D4176E" w:rsidRDefault="00D4176E" w:rsidP="004838FC">
      <w:pPr>
        <w:ind w:left="1410" w:hanging="1410"/>
        <w:jc w:val="both"/>
        <w:rPr>
          <w:rFonts w:ascii="Times New Roman" w:hAnsi="Times New Roman" w:cs="Times New Roman"/>
          <w:b/>
          <w:sz w:val="24"/>
          <w:szCs w:val="24"/>
        </w:rPr>
      </w:pPr>
    </w:p>
    <w:p w14:paraId="475D1F08" w14:textId="33E1B5B4" w:rsidR="000A2ECD" w:rsidRPr="00AA398A" w:rsidRDefault="00D96064" w:rsidP="004838FC">
      <w:pPr>
        <w:ind w:left="1410" w:hanging="1410"/>
        <w:jc w:val="center"/>
        <w:rPr>
          <w:rFonts w:ascii="Times New Roman" w:hAnsi="Times New Roman" w:cs="Times New Roman"/>
          <w:b/>
          <w:bCs/>
          <w:i/>
          <w:iCs/>
          <w:color w:val="0070C0"/>
          <w:sz w:val="28"/>
          <w:szCs w:val="28"/>
        </w:rPr>
      </w:pPr>
      <w:r w:rsidRPr="004838FC">
        <w:rPr>
          <w:rFonts w:ascii="Times New Roman" w:hAnsi="Times New Roman" w:cs="Times New Roman"/>
          <w:b/>
          <w:i/>
          <w:iCs/>
          <w:color w:val="0070C0"/>
          <w:sz w:val="28"/>
          <w:szCs w:val="28"/>
        </w:rPr>
        <w:t xml:space="preserve">Pojašnjenje kriterija odabira za INT </w:t>
      </w:r>
      <w:r w:rsidR="000A2ECD" w:rsidRPr="004838FC">
        <w:rPr>
          <w:rFonts w:ascii="Times New Roman" w:hAnsi="Times New Roman" w:cs="Times New Roman"/>
          <w:b/>
          <w:i/>
          <w:iCs/>
          <w:color w:val="0070C0"/>
          <w:sz w:val="28"/>
          <w:szCs w:val="28"/>
        </w:rPr>
        <w:t>3.</w:t>
      </w:r>
      <w:r w:rsidR="00AA398A" w:rsidRPr="00AA398A">
        <w:rPr>
          <w:rFonts w:ascii="Times New Roman" w:hAnsi="Times New Roman" w:cs="Times New Roman"/>
          <w:b/>
          <w:color w:val="0070C0"/>
          <w:sz w:val="28"/>
          <w:szCs w:val="28"/>
        </w:rPr>
        <w:t xml:space="preserve">2 </w:t>
      </w:r>
      <w:r w:rsidR="00AA398A" w:rsidRPr="00AA398A">
        <w:rPr>
          <w:rFonts w:ascii="Times New Roman" w:eastAsia="Times New Roman" w:hAnsi="Times New Roman" w:cs="Times New Roman"/>
          <w:b/>
          <w:bCs/>
          <w:i/>
          <w:iCs/>
          <w:color w:val="0070C0"/>
          <w:sz w:val="28"/>
          <w:szCs w:val="28"/>
        </w:rPr>
        <w:t>„Potpora jačanju socijalne uključenosti lokalnog stanovništva i oču</w:t>
      </w:r>
      <w:r w:rsidR="00AA398A">
        <w:rPr>
          <w:rFonts w:ascii="Times New Roman" w:eastAsia="Times New Roman" w:hAnsi="Times New Roman" w:cs="Times New Roman"/>
          <w:b/>
          <w:bCs/>
          <w:i/>
          <w:iCs/>
          <w:color w:val="0070C0"/>
          <w:sz w:val="28"/>
          <w:szCs w:val="28"/>
        </w:rPr>
        <w:t>v</w:t>
      </w:r>
      <w:r w:rsidR="00AA398A" w:rsidRPr="00AA398A">
        <w:rPr>
          <w:rFonts w:ascii="Times New Roman" w:eastAsia="Times New Roman" w:hAnsi="Times New Roman" w:cs="Times New Roman"/>
          <w:b/>
          <w:bCs/>
          <w:i/>
          <w:iCs/>
          <w:color w:val="0070C0"/>
          <w:sz w:val="28"/>
          <w:szCs w:val="28"/>
        </w:rPr>
        <w:t>anju prirodne i kulturne baštin</w:t>
      </w:r>
      <w:r w:rsidR="00EE449B">
        <w:rPr>
          <w:rFonts w:ascii="Times New Roman" w:eastAsia="Times New Roman" w:hAnsi="Times New Roman" w:cs="Times New Roman"/>
          <w:b/>
          <w:bCs/>
          <w:i/>
          <w:iCs/>
          <w:color w:val="0070C0"/>
          <w:sz w:val="28"/>
          <w:szCs w:val="28"/>
        </w:rPr>
        <w:t>e</w:t>
      </w:r>
      <w:r w:rsidR="00AA398A" w:rsidRPr="00AA398A">
        <w:rPr>
          <w:rFonts w:ascii="Times New Roman" w:eastAsia="Times New Roman" w:hAnsi="Times New Roman" w:cs="Times New Roman"/>
          <w:b/>
          <w:bCs/>
          <w:i/>
          <w:iCs/>
          <w:color w:val="0070C0"/>
          <w:sz w:val="28"/>
          <w:szCs w:val="28"/>
        </w:rPr>
        <w:t>“</w:t>
      </w:r>
    </w:p>
    <w:p w14:paraId="6E31C207" w14:textId="77777777" w:rsidR="004838FC" w:rsidRPr="00AA398A" w:rsidRDefault="004838FC" w:rsidP="004838FC">
      <w:pPr>
        <w:ind w:left="1410" w:hanging="1410"/>
        <w:jc w:val="center"/>
        <w:rPr>
          <w:rFonts w:ascii="Times New Roman" w:hAnsi="Times New Roman" w:cs="Times New Roman"/>
          <w:b/>
          <w:bCs/>
          <w:i/>
          <w:iCs/>
          <w:color w:val="0070C0"/>
          <w:sz w:val="28"/>
          <w:szCs w:val="28"/>
        </w:rPr>
      </w:pPr>
    </w:p>
    <w:p w14:paraId="4E9460EC" w14:textId="4A5B9CC1" w:rsidR="00AA398A" w:rsidRDefault="000A2ECD" w:rsidP="004838FC">
      <w:pPr>
        <w:jc w:val="both"/>
        <w:rPr>
          <w:rFonts w:ascii="Times New Roman" w:eastAsia="Times New Roman" w:hAnsi="Times New Roman" w:cs="Times New Roman"/>
          <w:sz w:val="24"/>
          <w:szCs w:val="24"/>
        </w:rPr>
      </w:pPr>
      <w:r w:rsidRPr="00E25A46">
        <w:rPr>
          <w:rFonts w:ascii="Times New Roman" w:eastAsia="Times New Roman" w:hAnsi="Times New Roman" w:cs="Times New Roman"/>
          <w:sz w:val="24"/>
          <w:szCs w:val="24"/>
        </w:rPr>
        <w:t>Na t</w:t>
      </w:r>
      <w:r w:rsidR="00304E48" w:rsidRPr="00E25A46">
        <w:rPr>
          <w:rFonts w:ascii="Times New Roman" w:eastAsia="Times New Roman" w:hAnsi="Times New Roman" w:cs="Times New Roman"/>
          <w:sz w:val="24"/>
          <w:szCs w:val="24"/>
        </w:rPr>
        <w:t>emelj</w:t>
      </w:r>
      <w:r w:rsidRPr="00E25A46">
        <w:rPr>
          <w:rFonts w:ascii="Times New Roman" w:eastAsia="Times New Roman" w:hAnsi="Times New Roman" w:cs="Times New Roman"/>
          <w:sz w:val="24"/>
          <w:szCs w:val="24"/>
        </w:rPr>
        <w:t>u</w:t>
      </w:r>
      <w:r w:rsidR="00304E48" w:rsidRPr="00E25A46">
        <w:rPr>
          <w:rFonts w:ascii="Times New Roman" w:eastAsia="Times New Roman" w:hAnsi="Times New Roman" w:cs="Times New Roman"/>
          <w:sz w:val="24"/>
          <w:szCs w:val="24"/>
        </w:rPr>
        <w:t xml:space="preserve"> poglavlja </w:t>
      </w:r>
      <w:r w:rsidR="00304E48" w:rsidRPr="00E25A46">
        <w:rPr>
          <w:rFonts w:ascii="Times New Roman" w:eastAsia="Times New Roman" w:hAnsi="Times New Roman" w:cs="Times New Roman"/>
          <w:b/>
          <w:bCs/>
          <w:i/>
          <w:sz w:val="24"/>
          <w:szCs w:val="24"/>
        </w:rPr>
        <w:t>3.5. Kriteriji odabira projekata</w:t>
      </w:r>
      <w:r w:rsidR="00304E48" w:rsidRPr="00E25A46">
        <w:rPr>
          <w:rFonts w:ascii="Times New Roman" w:eastAsia="Times New Roman" w:hAnsi="Times New Roman" w:cs="Times New Roman"/>
          <w:sz w:val="24"/>
          <w:szCs w:val="24"/>
        </w:rPr>
        <w:t xml:space="preserve"> Natječaja za provedbu </w:t>
      </w:r>
      <w:r w:rsidR="00AA398A" w:rsidRPr="00AA398A">
        <w:rPr>
          <w:rFonts w:ascii="Times New Roman" w:eastAsia="Times New Roman" w:hAnsi="Times New Roman" w:cs="Times New Roman"/>
          <w:b/>
          <w:bCs/>
          <w:sz w:val="24"/>
          <w:szCs w:val="24"/>
        </w:rPr>
        <w:t>I</w:t>
      </w:r>
      <w:r w:rsidR="00304E48" w:rsidRPr="00AA398A">
        <w:rPr>
          <w:rFonts w:ascii="Times New Roman" w:eastAsia="Times New Roman" w:hAnsi="Times New Roman" w:cs="Times New Roman"/>
          <w:b/>
          <w:bCs/>
          <w:sz w:val="24"/>
          <w:szCs w:val="24"/>
        </w:rPr>
        <w:t xml:space="preserve">ntervencije </w:t>
      </w:r>
      <w:r w:rsidRPr="00AA398A">
        <w:rPr>
          <w:rFonts w:ascii="Times New Roman" w:eastAsia="Times New Roman" w:hAnsi="Times New Roman" w:cs="Times New Roman"/>
          <w:b/>
          <w:bCs/>
          <w:sz w:val="24"/>
          <w:szCs w:val="24"/>
        </w:rPr>
        <w:t>3.</w:t>
      </w:r>
      <w:r w:rsidR="00AA398A" w:rsidRPr="00AA398A">
        <w:rPr>
          <w:rFonts w:ascii="Times New Roman" w:eastAsia="Times New Roman" w:hAnsi="Times New Roman" w:cs="Times New Roman"/>
          <w:b/>
          <w:bCs/>
          <w:sz w:val="24"/>
          <w:szCs w:val="24"/>
        </w:rPr>
        <w:t>2</w:t>
      </w:r>
      <w:r w:rsidR="00304E48" w:rsidRPr="00E25A46">
        <w:rPr>
          <w:rFonts w:ascii="Times New Roman" w:eastAsia="Times New Roman" w:hAnsi="Times New Roman" w:cs="Times New Roman"/>
          <w:sz w:val="24"/>
          <w:szCs w:val="24"/>
        </w:rPr>
        <w:t xml:space="preserve"> </w:t>
      </w:r>
      <w:r w:rsidRPr="00AA398A">
        <w:rPr>
          <w:rFonts w:ascii="Times New Roman" w:eastAsia="Times New Roman" w:hAnsi="Times New Roman" w:cs="Times New Roman"/>
          <w:b/>
          <w:bCs/>
          <w:sz w:val="24"/>
          <w:szCs w:val="24"/>
        </w:rPr>
        <w:t>„Potpora</w:t>
      </w:r>
      <w:r w:rsidR="00AA398A" w:rsidRPr="00AA398A">
        <w:rPr>
          <w:rFonts w:ascii="Times New Roman" w:eastAsia="Times New Roman" w:hAnsi="Times New Roman" w:cs="Times New Roman"/>
          <w:b/>
          <w:bCs/>
          <w:sz w:val="24"/>
          <w:szCs w:val="24"/>
        </w:rPr>
        <w:t xml:space="preserve"> jačanju socijalne uključenosti lokalnog stanovništva i oču</w:t>
      </w:r>
      <w:r w:rsidR="00AA398A">
        <w:rPr>
          <w:rFonts w:ascii="Times New Roman" w:eastAsia="Times New Roman" w:hAnsi="Times New Roman" w:cs="Times New Roman"/>
          <w:b/>
          <w:bCs/>
          <w:sz w:val="24"/>
          <w:szCs w:val="24"/>
        </w:rPr>
        <w:t>v</w:t>
      </w:r>
      <w:r w:rsidR="00AA398A" w:rsidRPr="00AA398A">
        <w:rPr>
          <w:rFonts w:ascii="Times New Roman" w:eastAsia="Times New Roman" w:hAnsi="Times New Roman" w:cs="Times New Roman"/>
          <w:b/>
          <w:bCs/>
          <w:sz w:val="24"/>
          <w:szCs w:val="24"/>
        </w:rPr>
        <w:t>anju prirodne i kulturne baštin</w:t>
      </w:r>
      <w:r w:rsidR="00EE449B">
        <w:rPr>
          <w:rFonts w:ascii="Times New Roman" w:eastAsia="Times New Roman" w:hAnsi="Times New Roman" w:cs="Times New Roman"/>
          <w:b/>
          <w:bCs/>
          <w:sz w:val="24"/>
          <w:szCs w:val="24"/>
        </w:rPr>
        <w:t>e</w:t>
      </w:r>
      <w:r w:rsidR="00AA398A" w:rsidRPr="00AA398A">
        <w:rPr>
          <w:rFonts w:ascii="Times New Roman" w:eastAsia="Times New Roman" w:hAnsi="Times New Roman" w:cs="Times New Roman"/>
          <w:b/>
          <w:bCs/>
          <w:sz w:val="24"/>
          <w:szCs w:val="24"/>
        </w:rPr>
        <w:t>“</w:t>
      </w:r>
      <w:r w:rsidR="00304E48" w:rsidRPr="00AA398A">
        <w:rPr>
          <w:rFonts w:ascii="Times New Roman" w:eastAsia="Times New Roman" w:hAnsi="Times New Roman" w:cs="Times New Roman"/>
          <w:b/>
          <w:bCs/>
          <w:sz w:val="24"/>
          <w:szCs w:val="24"/>
        </w:rPr>
        <w:t>,</w:t>
      </w:r>
      <w:r w:rsidR="00304E48" w:rsidRPr="00E25A46">
        <w:rPr>
          <w:rFonts w:ascii="Times New Roman" w:hAnsi="Times New Roman" w:cs="Times New Roman"/>
          <w:sz w:val="24"/>
          <w:szCs w:val="24"/>
        </w:rPr>
        <w:t xml:space="preserve"> </w:t>
      </w:r>
      <w:bookmarkStart w:id="0" w:name="_Hlk184812056"/>
      <w:r w:rsidR="00304E48" w:rsidRPr="00E25A46">
        <w:rPr>
          <w:rFonts w:ascii="Times New Roman" w:eastAsia="Times New Roman" w:hAnsi="Times New Roman" w:cs="Times New Roman"/>
          <w:sz w:val="24"/>
          <w:szCs w:val="24"/>
        </w:rPr>
        <w:t>sukladno Lokalnoj razvojnoj strategiji LAG-a</w:t>
      </w:r>
      <w:r w:rsidRPr="00E25A46">
        <w:rPr>
          <w:rFonts w:ascii="Times New Roman" w:eastAsia="Times New Roman" w:hAnsi="Times New Roman" w:cs="Times New Roman"/>
          <w:sz w:val="24"/>
          <w:szCs w:val="24"/>
        </w:rPr>
        <w:t xml:space="preserve"> Baranja</w:t>
      </w:r>
      <w:r w:rsidR="00304E48" w:rsidRPr="00E25A46">
        <w:rPr>
          <w:rFonts w:ascii="Times New Roman" w:eastAsia="Times New Roman" w:hAnsi="Times New Roman" w:cs="Times New Roman"/>
          <w:sz w:val="24"/>
          <w:szCs w:val="24"/>
        </w:rPr>
        <w:t xml:space="preserve"> za razdoblje 2023.-2027. godine,</w:t>
      </w:r>
      <w:bookmarkEnd w:id="0"/>
      <w:r w:rsidR="00304E48" w:rsidRPr="00E25A46">
        <w:rPr>
          <w:rFonts w:ascii="Times New Roman" w:eastAsia="Times New Roman" w:hAnsi="Times New Roman" w:cs="Times New Roman"/>
          <w:sz w:val="24"/>
          <w:szCs w:val="24"/>
        </w:rPr>
        <w:t xml:space="preserve"> pojašnjavaju se </w:t>
      </w:r>
      <w:r w:rsidR="00D96064" w:rsidRPr="00E25A46">
        <w:rPr>
          <w:rFonts w:ascii="Times New Roman" w:eastAsia="Times New Roman" w:hAnsi="Times New Roman" w:cs="Times New Roman"/>
          <w:sz w:val="24"/>
          <w:szCs w:val="24"/>
        </w:rPr>
        <w:t xml:space="preserve">Kriteriji odabira </w:t>
      </w:r>
      <w:r w:rsidR="00304E48" w:rsidRPr="00E25A46">
        <w:rPr>
          <w:rFonts w:ascii="Times New Roman" w:eastAsia="Times New Roman" w:hAnsi="Times New Roman" w:cs="Times New Roman"/>
          <w:sz w:val="24"/>
          <w:szCs w:val="24"/>
        </w:rPr>
        <w:t xml:space="preserve">koji se </w:t>
      </w:r>
      <w:r w:rsidR="00D96064" w:rsidRPr="00E25A46">
        <w:rPr>
          <w:rFonts w:ascii="Times New Roman" w:eastAsia="Times New Roman" w:hAnsi="Times New Roman" w:cs="Times New Roman"/>
          <w:sz w:val="24"/>
          <w:szCs w:val="24"/>
        </w:rPr>
        <w:t>primjenjuju na sve prijave projekata</w:t>
      </w:r>
      <w:r w:rsidR="00FA5A58" w:rsidRPr="00E25A46">
        <w:rPr>
          <w:rFonts w:ascii="Times New Roman" w:eastAsia="Times New Roman" w:hAnsi="Times New Roman" w:cs="Times New Roman"/>
          <w:sz w:val="24"/>
          <w:szCs w:val="24"/>
        </w:rPr>
        <w:t xml:space="preserve"> za pr</w:t>
      </w:r>
      <w:r w:rsidR="00304E48" w:rsidRPr="00E25A46">
        <w:rPr>
          <w:rFonts w:ascii="Times New Roman" w:eastAsia="Times New Roman" w:hAnsi="Times New Roman" w:cs="Times New Roman"/>
          <w:sz w:val="24"/>
          <w:szCs w:val="24"/>
        </w:rPr>
        <w:t>edmetni Natječaj</w:t>
      </w:r>
      <w:r w:rsidR="00D96064" w:rsidRPr="00E25A46">
        <w:rPr>
          <w:rFonts w:ascii="Times New Roman" w:eastAsia="Times New Roman" w:hAnsi="Times New Roman" w:cs="Times New Roman"/>
          <w:sz w:val="24"/>
          <w:szCs w:val="24"/>
        </w:rPr>
        <w:t>.</w:t>
      </w:r>
    </w:p>
    <w:p w14:paraId="1194D199" w14:textId="77777777" w:rsidR="00AA398A" w:rsidRDefault="00AA398A" w:rsidP="004838FC">
      <w:pPr>
        <w:jc w:val="both"/>
        <w:rPr>
          <w:rFonts w:ascii="Times New Roman" w:eastAsia="Times New Roman" w:hAnsi="Times New Roman" w:cs="Times New Roman"/>
          <w:sz w:val="24"/>
          <w:szCs w:val="24"/>
        </w:rPr>
      </w:pPr>
    </w:p>
    <w:p w14:paraId="6C748FE8" w14:textId="77777777" w:rsidR="00AA398A" w:rsidRPr="0045164F" w:rsidRDefault="00AA398A" w:rsidP="00AA398A">
      <w:pPr>
        <w:tabs>
          <w:tab w:val="left" w:pos="1276"/>
        </w:tabs>
        <w:jc w:val="both"/>
        <w:rPr>
          <w:rFonts w:ascii="Times New Roman" w:hAnsi="Times New Roman" w:cs="Times New Roman"/>
          <w:b/>
          <w:sz w:val="24"/>
          <w:szCs w:val="24"/>
        </w:rPr>
      </w:pPr>
      <w:r w:rsidRPr="0045164F">
        <w:rPr>
          <w:rFonts w:ascii="Times New Roman" w:hAnsi="Times New Roman" w:cs="Times New Roman"/>
          <w:b/>
          <w:bCs/>
          <w:sz w:val="24"/>
          <w:szCs w:val="24"/>
        </w:rPr>
        <w:t>Tablica:</w:t>
      </w:r>
      <w:r w:rsidRPr="0045164F">
        <w:rPr>
          <w:rFonts w:ascii="Times New Roman" w:hAnsi="Times New Roman" w:cs="Times New Roman"/>
          <w:b/>
          <w:sz w:val="24"/>
          <w:szCs w:val="24"/>
        </w:rPr>
        <w:t xml:space="preserve"> Kriteriji odabira za INT 3.</w:t>
      </w:r>
      <w:r>
        <w:rPr>
          <w:rFonts w:ascii="Times New Roman" w:hAnsi="Times New Roman" w:cs="Times New Roman"/>
          <w:b/>
          <w:sz w:val="24"/>
          <w:szCs w:val="24"/>
        </w:rPr>
        <w:t>2</w:t>
      </w:r>
      <w:r w:rsidRPr="0045164F">
        <w:rPr>
          <w:rFonts w:ascii="Times New Roman" w:hAnsi="Times New Roman" w:cs="Times New Roman"/>
          <w:b/>
          <w:sz w:val="24"/>
          <w:szCs w:val="24"/>
        </w:rPr>
        <w:t xml:space="preserve">. </w:t>
      </w:r>
    </w:p>
    <w:tbl>
      <w:tblPr>
        <w:tblW w:w="935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62"/>
        <w:gridCol w:w="1012"/>
        <w:gridCol w:w="6765"/>
        <w:gridCol w:w="7"/>
        <w:gridCol w:w="1005"/>
      </w:tblGrid>
      <w:tr w:rsidR="00AA398A" w:rsidRPr="0045164F" w14:paraId="25F6E6FD" w14:textId="77777777" w:rsidTr="009615B0">
        <w:trPr>
          <w:trHeight w:val="656"/>
        </w:trPr>
        <w:tc>
          <w:tcPr>
            <w:tcW w:w="1574" w:type="dxa"/>
            <w:gridSpan w:val="2"/>
            <w:tcBorders>
              <w:top w:val="single" w:sz="4" w:space="0" w:color="95B3D7"/>
              <w:left w:val="single" w:sz="4" w:space="0" w:color="95B3D7"/>
              <w:bottom w:val="single" w:sz="12" w:space="0" w:color="95B3D7"/>
              <w:right w:val="single" w:sz="4" w:space="0" w:color="000000"/>
            </w:tcBorders>
            <w:shd w:val="clear" w:color="auto" w:fill="C5E0B3" w:themeFill="accent6" w:themeFillTint="66"/>
            <w:hideMark/>
          </w:tcPr>
          <w:p w14:paraId="4EC19EFB" w14:textId="77777777" w:rsidR="00AA398A" w:rsidRPr="0045164F" w:rsidRDefault="00AA398A" w:rsidP="009615B0">
            <w:pPr>
              <w:tabs>
                <w:tab w:val="left" w:pos="1276"/>
              </w:tabs>
              <w:jc w:val="both"/>
              <w:rPr>
                <w:rFonts w:ascii="Times New Roman" w:hAnsi="Times New Roman" w:cs="Times New Roman"/>
                <w:b/>
                <w:bCs/>
                <w:sz w:val="24"/>
                <w:szCs w:val="24"/>
              </w:rPr>
            </w:pPr>
            <w:bookmarkStart w:id="1" w:name="_Hlk208227365"/>
            <w:r w:rsidRPr="0045164F">
              <w:rPr>
                <w:rFonts w:ascii="Times New Roman" w:hAnsi="Times New Roman" w:cs="Times New Roman"/>
                <w:b/>
                <w:bCs/>
                <w:sz w:val="24"/>
                <w:szCs w:val="24"/>
              </w:rPr>
              <w:t>INT 3.</w:t>
            </w:r>
            <w:r>
              <w:rPr>
                <w:rFonts w:ascii="Times New Roman" w:hAnsi="Times New Roman" w:cs="Times New Roman"/>
                <w:b/>
                <w:bCs/>
                <w:sz w:val="24"/>
                <w:szCs w:val="24"/>
              </w:rPr>
              <w:t>2</w:t>
            </w:r>
            <w:r w:rsidRPr="0045164F">
              <w:rPr>
                <w:rFonts w:ascii="Times New Roman" w:hAnsi="Times New Roman" w:cs="Times New Roman"/>
                <w:b/>
                <w:bCs/>
                <w:sz w:val="24"/>
                <w:szCs w:val="24"/>
              </w:rPr>
              <w:t>.</w:t>
            </w:r>
          </w:p>
        </w:tc>
        <w:tc>
          <w:tcPr>
            <w:tcW w:w="7777" w:type="dxa"/>
            <w:gridSpan w:val="3"/>
            <w:tcBorders>
              <w:top w:val="single" w:sz="4" w:space="0" w:color="95B3D7"/>
              <w:left w:val="single" w:sz="4" w:space="0" w:color="000000"/>
              <w:bottom w:val="single" w:sz="12" w:space="0" w:color="95B3D7"/>
              <w:right w:val="single" w:sz="4" w:space="0" w:color="95B3D7"/>
            </w:tcBorders>
            <w:shd w:val="clear" w:color="auto" w:fill="C5E0B3" w:themeFill="accent6" w:themeFillTint="66"/>
            <w:hideMark/>
          </w:tcPr>
          <w:p w14:paraId="74FCEC01" w14:textId="58AAFC11"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Kriteriji odabira projekata za INT 3</w:t>
            </w:r>
            <w:r>
              <w:rPr>
                <w:rFonts w:ascii="Times New Roman" w:hAnsi="Times New Roman" w:cs="Times New Roman"/>
                <w:b/>
                <w:bCs/>
                <w:sz w:val="24"/>
                <w:szCs w:val="24"/>
              </w:rPr>
              <w:t>.2</w:t>
            </w:r>
            <w:r w:rsidRPr="0045164F">
              <w:rPr>
                <w:rFonts w:ascii="Times New Roman" w:hAnsi="Times New Roman" w:cs="Times New Roman"/>
                <w:b/>
                <w:bCs/>
                <w:sz w:val="24"/>
                <w:szCs w:val="24"/>
              </w:rPr>
              <w:t>.</w:t>
            </w:r>
            <w:r w:rsidR="00A0423B">
              <w:rPr>
                <w:rFonts w:ascii="Times New Roman" w:hAnsi="Times New Roman" w:cs="Times New Roman"/>
                <w:b/>
                <w:bCs/>
                <w:sz w:val="24"/>
                <w:szCs w:val="24"/>
              </w:rPr>
              <w:t xml:space="preserve"> </w:t>
            </w:r>
            <w:r w:rsidRPr="0045164F">
              <w:rPr>
                <w:rFonts w:ascii="Times New Roman" w:hAnsi="Times New Roman" w:cs="Times New Roman"/>
                <w:b/>
                <w:bCs/>
                <w:sz w:val="24"/>
                <w:szCs w:val="24"/>
              </w:rPr>
              <w:t>„Potpora</w:t>
            </w:r>
            <w:r>
              <w:rPr>
                <w:rFonts w:ascii="Times New Roman" w:hAnsi="Times New Roman" w:cs="Times New Roman"/>
                <w:b/>
                <w:bCs/>
                <w:sz w:val="24"/>
                <w:szCs w:val="24"/>
              </w:rPr>
              <w:t xml:space="preserve"> jačanju socijalne uključenosti lokalnog stanovništva i očuvanju prirodne i kulturne baštine</w:t>
            </w:r>
            <w:r w:rsidR="00FA6380">
              <w:rPr>
                <w:rFonts w:ascii="Times New Roman" w:hAnsi="Times New Roman" w:cs="Times New Roman"/>
                <w:b/>
                <w:bCs/>
                <w:sz w:val="24"/>
                <w:szCs w:val="24"/>
              </w:rPr>
              <w:t>“</w:t>
            </w:r>
            <w:r w:rsidRPr="0045164F">
              <w:rPr>
                <w:rFonts w:ascii="Times New Roman" w:hAnsi="Times New Roman" w:cs="Times New Roman"/>
                <w:b/>
                <w:bCs/>
                <w:sz w:val="24"/>
                <w:szCs w:val="24"/>
              </w:rPr>
              <w:t xml:space="preserve"> </w:t>
            </w:r>
          </w:p>
        </w:tc>
      </w:tr>
      <w:tr w:rsidR="00AA398A" w:rsidRPr="0045164F" w14:paraId="1DA7402E" w14:textId="77777777" w:rsidTr="009615B0">
        <w:trPr>
          <w:trHeight w:val="281"/>
        </w:trPr>
        <w:tc>
          <w:tcPr>
            <w:tcW w:w="8346" w:type="dxa"/>
            <w:gridSpan w:val="4"/>
            <w:tcBorders>
              <w:top w:val="single" w:sz="4" w:space="0" w:color="95B3D7"/>
              <w:left w:val="single" w:sz="4" w:space="0" w:color="95B3D7"/>
              <w:bottom w:val="single" w:sz="4" w:space="0" w:color="95B3D7"/>
              <w:right w:val="single" w:sz="4" w:space="0" w:color="95B3D7"/>
            </w:tcBorders>
            <w:hideMark/>
          </w:tcPr>
          <w:p w14:paraId="0C083EDF"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KRITERIJ</w:t>
            </w:r>
          </w:p>
        </w:tc>
        <w:tc>
          <w:tcPr>
            <w:tcW w:w="1005" w:type="dxa"/>
            <w:tcBorders>
              <w:top w:val="single" w:sz="4" w:space="0" w:color="95B3D7"/>
              <w:left w:val="single" w:sz="4" w:space="0" w:color="95B3D7"/>
              <w:bottom w:val="single" w:sz="4" w:space="0" w:color="95B3D7"/>
              <w:right w:val="single" w:sz="4" w:space="0" w:color="95B3D7"/>
            </w:tcBorders>
            <w:hideMark/>
          </w:tcPr>
          <w:p w14:paraId="3360A503" w14:textId="77777777" w:rsidR="00AA398A" w:rsidRPr="0045164F" w:rsidRDefault="00AA398A" w:rsidP="009615B0">
            <w:pPr>
              <w:tabs>
                <w:tab w:val="left" w:pos="1276"/>
              </w:tabs>
              <w:jc w:val="both"/>
              <w:rPr>
                <w:rFonts w:ascii="Times New Roman" w:hAnsi="Times New Roman" w:cs="Times New Roman"/>
                <w:b/>
                <w:sz w:val="24"/>
                <w:szCs w:val="24"/>
              </w:rPr>
            </w:pPr>
            <w:r w:rsidRPr="0045164F">
              <w:rPr>
                <w:rFonts w:ascii="Times New Roman" w:hAnsi="Times New Roman" w:cs="Times New Roman"/>
                <w:b/>
                <w:sz w:val="24"/>
                <w:szCs w:val="24"/>
              </w:rPr>
              <w:t>Bodovi</w:t>
            </w:r>
          </w:p>
        </w:tc>
      </w:tr>
      <w:tr w:rsidR="00AA398A" w:rsidRPr="0045164F" w14:paraId="6B61DD12" w14:textId="77777777" w:rsidTr="009615B0">
        <w:trPr>
          <w:trHeight w:val="413"/>
        </w:trPr>
        <w:tc>
          <w:tcPr>
            <w:tcW w:w="562" w:type="dxa"/>
            <w:tcBorders>
              <w:top w:val="single" w:sz="4" w:space="0" w:color="95B3D7"/>
              <w:left w:val="single" w:sz="4" w:space="0" w:color="95B3D7"/>
              <w:bottom w:val="single" w:sz="4" w:space="0" w:color="95B3D7"/>
              <w:right w:val="single" w:sz="4" w:space="0" w:color="95B3D7"/>
            </w:tcBorders>
            <w:shd w:val="clear" w:color="auto" w:fill="BDD6EE"/>
            <w:hideMark/>
          </w:tcPr>
          <w:p w14:paraId="3455E141"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1.</w:t>
            </w:r>
          </w:p>
        </w:tc>
        <w:tc>
          <w:tcPr>
            <w:tcW w:w="7777" w:type="dxa"/>
            <w:gridSpan w:val="2"/>
            <w:tcBorders>
              <w:top w:val="single" w:sz="4" w:space="0" w:color="95B3D7"/>
              <w:left w:val="single" w:sz="4" w:space="0" w:color="95B3D7"/>
              <w:bottom w:val="single" w:sz="4" w:space="0" w:color="95B3D7"/>
              <w:right w:val="single" w:sz="4" w:space="0" w:color="95B3D7"/>
            </w:tcBorders>
            <w:shd w:val="clear" w:color="auto" w:fill="BDD6EE"/>
          </w:tcPr>
          <w:p w14:paraId="5DAF4B76" w14:textId="76352C6A" w:rsidR="00AA398A" w:rsidRPr="0045164F" w:rsidRDefault="00AA398A" w:rsidP="009615B0">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Doprinos dodanoj vrijednosti LEADER-a </w:t>
            </w:r>
          </w:p>
        </w:tc>
        <w:tc>
          <w:tcPr>
            <w:tcW w:w="1012"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28EEC755" w14:textId="77777777" w:rsidR="00AA398A" w:rsidRPr="0045164F" w:rsidRDefault="00AA398A" w:rsidP="009615B0">
            <w:pPr>
              <w:tabs>
                <w:tab w:val="left" w:pos="1276"/>
              </w:tabs>
              <w:jc w:val="both"/>
              <w:rPr>
                <w:rFonts w:ascii="Times New Roman" w:hAnsi="Times New Roman" w:cs="Times New Roman"/>
                <w:b/>
                <w:sz w:val="24"/>
                <w:szCs w:val="24"/>
              </w:rPr>
            </w:pPr>
            <w:r w:rsidRPr="0045164F">
              <w:rPr>
                <w:rFonts w:ascii="Times New Roman" w:hAnsi="Times New Roman" w:cs="Times New Roman"/>
                <w:b/>
                <w:sz w:val="24"/>
                <w:szCs w:val="24"/>
              </w:rPr>
              <w:t>max 10</w:t>
            </w:r>
          </w:p>
        </w:tc>
      </w:tr>
      <w:tr w:rsidR="00167360" w:rsidRPr="0045164F" w14:paraId="651A7509" w14:textId="77777777" w:rsidTr="00527FC7">
        <w:trPr>
          <w:trHeight w:val="247"/>
        </w:trPr>
        <w:tc>
          <w:tcPr>
            <w:tcW w:w="562" w:type="dxa"/>
            <w:vMerge w:val="restart"/>
            <w:tcBorders>
              <w:top w:val="single" w:sz="4" w:space="0" w:color="95B3D7"/>
              <w:left w:val="single" w:sz="4" w:space="0" w:color="95B3D7"/>
              <w:right w:val="single" w:sz="4" w:space="0" w:color="95B3D7"/>
            </w:tcBorders>
          </w:tcPr>
          <w:p w14:paraId="246AE989"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348DF91F" w14:textId="0E545F14" w:rsidR="00167360" w:rsidRPr="0045164F" w:rsidRDefault="00167360"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1.1 Jačanje kapaciteta mladih kroz projekte edukativnog i</w:t>
            </w:r>
            <w:r w:rsidR="002572AC">
              <w:rPr>
                <w:rFonts w:ascii="Times New Roman" w:hAnsi="Times New Roman" w:cs="Times New Roman"/>
                <w:bCs/>
                <w:sz w:val="24"/>
                <w:szCs w:val="24"/>
              </w:rPr>
              <w:t>/ili</w:t>
            </w:r>
            <w:r>
              <w:rPr>
                <w:rFonts w:ascii="Times New Roman" w:hAnsi="Times New Roman" w:cs="Times New Roman"/>
                <w:bCs/>
                <w:sz w:val="24"/>
                <w:szCs w:val="24"/>
              </w:rPr>
              <w:t xml:space="preserve"> informativnog sadržaja</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459AF79F" w14:textId="77777777" w:rsidR="00167360" w:rsidRPr="0045164F" w:rsidRDefault="00167360" w:rsidP="009615B0">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t>10</w:t>
            </w:r>
          </w:p>
        </w:tc>
      </w:tr>
      <w:tr w:rsidR="00167360" w:rsidRPr="0045164F" w14:paraId="678551AD" w14:textId="77777777" w:rsidTr="00527FC7">
        <w:trPr>
          <w:trHeight w:val="47"/>
        </w:trPr>
        <w:tc>
          <w:tcPr>
            <w:tcW w:w="562" w:type="dxa"/>
            <w:vMerge/>
            <w:tcBorders>
              <w:left w:val="single" w:sz="4" w:space="0" w:color="95B3D7"/>
              <w:right w:val="single" w:sz="4" w:space="0" w:color="95B3D7"/>
            </w:tcBorders>
            <w:vAlign w:val="center"/>
            <w:hideMark/>
          </w:tcPr>
          <w:p w14:paraId="4308D826"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455909A3" w14:textId="70F5CAA0" w:rsidR="00167360" w:rsidRPr="00D80E21" w:rsidRDefault="00167360"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1.2 I</w:t>
            </w:r>
            <w:r w:rsidRPr="00D80E21">
              <w:rPr>
                <w:rFonts w:ascii="Times New Roman" w:hAnsi="Times New Roman" w:cs="Times New Roman"/>
                <w:bCs/>
                <w:sz w:val="24"/>
                <w:szCs w:val="24"/>
              </w:rPr>
              <w:t>novativne metode načina i uključivanja osjetljivih skupina društva</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03D39845" w14:textId="77777777" w:rsidR="00167360" w:rsidRPr="00D80E21" w:rsidRDefault="00167360" w:rsidP="009615B0">
            <w:pPr>
              <w:tabs>
                <w:tab w:val="left" w:pos="1276"/>
              </w:tabs>
              <w:jc w:val="both"/>
              <w:rPr>
                <w:rFonts w:ascii="Times New Roman" w:hAnsi="Times New Roman" w:cs="Times New Roman"/>
                <w:sz w:val="24"/>
                <w:szCs w:val="24"/>
              </w:rPr>
            </w:pPr>
            <w:r w:rsidRPr="00D80E21">
              <w:rPr>
                <w:rFonts w:ascii="Times New Roman" w:hAnsi="Times New Roman" w:cs="Times New Roman"/>
                <w:sz w:val="24"/>
                <w:szCs w:val="24"/>
              </w:rPr>
              <w:t>9</w:t>
            </w:r>
          </w:p>
        </w:tc>
      </w:tr>
      <w:tr w:rsidR="00167360" w:rsidRPr="0045164F" w14:paraId="1BAF8B2F" w14:textId="77777777" w:rsidTr="00527FC7">
        <w:trPr>
          <w:trHeight w:val="96"/>
        </w:trPr>
        <w:tc>
          <w:tcPr>
            <w:tcW w:w="562" w:type="dxa"/>
            <w:vMerge/>
            <w:tcBorders>
              <w:left w:val="single" w:sz="4" w:space="0" w:color="95B3D7"/>
              <w:right w:val="single" w:sz="4" w:space="0" w:color="95B3D7"/>
            </w:tcBorders>
            <w:vAlign w:val="center"/>
            <w:hideMark/>
          </w:tcPr>
          <w:p w14:paraId="009B460C"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5FDAF8EC" w14:textId="206B6087" w:rsidR="00167360"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1.3 Razvoj i umrežavanje učeničkih zadruga</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6E8C6946" w14:textId="77777777" w:rsidR="00167360" w:rsidRPr="0045164F" w:rsidRDefault="00167360" w:rsidP="009615B0">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t>8</w:t>
            </w:r>
          </w:p>
        </w:tc>
      </w:tr>
      <w:tr w:rsidR="00167360" w:rsidRPr="0045164F" w14:paraId="265890DE" w14:textId="77777777" w:rsidTr="00527FC7">
        <w:trPr>
          <w:trHeight w:val="150"/>
        </w:trPr>
        <w:tc>
          <w:tcPr>
            <w:tcW w:w="562" w:type="dxa"/>
            <w:vMerge/>
            <w:tcBorders>
              <w:left w:val="single" w:sz="4" w:space="0" w:color="95B3D7"/>
              <w:right w:val="single" w:sz="4" w:space="0" w:color="95B3D7"/>
            </w:tcBorders>
            <w:vAlign w:val="center"/>
            <w:hideMark/>
          </w:tcPr>
          <w:p w14:paraId="387B3B27"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6A992008" w14:textId="33601893" w:rsidR="00167360"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1.4 Razvoj socijalnih i izvaninstitucionalnih usluga</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0F6EBD15" w14:textId="77777777" w:rsidR="00167360" w:rsidRPr="0045164F" w:rsidRDefault="00167360" w:rsidP="009615B0">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t>7</w:t>
            </w:r>
          </w:p>
        </w:tc>
      </w:tr>
      <w:tr w:rsidR="00167360" w:rsidRPr="0045164F" w14:paraId="7D951F6E" w14:textId="77777777" w:rsidTr="00527FC7">
        <w:trPr>
          <w:trHeight w:val="150"/>
        </w:trPr>
        <w:tc>
          <w:tcPr>
            <w:tcW w:w="562" w:type="dxa"/>
            <w:vMerge/>
            <w:tcBorders>
              <w:left w:val="single" w:sz="4" w:space="0" w:color="95B3D7"/>
              <w:bottom w:val="single" w:sz="4" w:space="0" w:color="95B3D7"/>
              <w:right w:val="single" w:sz="4" w:space="0" w:color="95B3D7"/>
            </w:tcBorders>
            <w:vAlign w:val="center"/>
          </w:tcPr>
          <w:p w14:paraId="2EBA5E01"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3EB51F89" w14:textId="089B9E7D" w:rsidR="00167360"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1.5 Očuvanje prirodne i/ili kulturne baštine i/ili tradicijskih vrijednosti područja </w:t>
            </w:r>
          </w:p>
        </w:tc>
        <w:tc>
          <w:tcPr>
            <w:tcW w:w="1012" w:type="dxa"/>
            <w:gridSpan w:val="2"/>
            <w:tcBorders>
              <w:top w:val="single" w:sz="4" w:space="0" w:color="95B3D7"/>
              <w:left w:val="single" w:sz="4" w:space="0" w:color="95B3D7"/>
              <w:bottom w:val="single" w:sz="4" w:space="0" w:color="95B3D7"/>
              <w:right w:val="single" w:sz="4" w:space="0" w:color="95B3D7"/>
            </w:tcBorders>
          </w:tcPr>
          <w:p w14:paraId="45879613" w14:textId="77777777" w:rsidR="00167360"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6</w:t>
            </w:r>
          </w:p>
        </w:tc>
      </w:tr>
      <w:tr w:rsidR="00AA398A" w:rsidRPr="0045164F" w14:paraId="67A19F77" w14:textId="77777777" w:rsidTr="009615B0">
        <w:trPr>
          <w:trHeight w:val="353"/>
        </w:trPr>
        <w:tc>
          <w:tcPr>
            <w:tcW w:w="562" w:type="dxa"/>
            <w:tcBorders>
              <w:top w:val="single" w:sz="4" w:space="0" w:color="95B3D7"/>
              <w:left w:val="single" w:sz="4" w:space="0" w:color="95B3D7"/>
              <w:bottom w:val="single" w:sz="4" w:space="0" w:color="95B3D7"/>
              <w:right w:val="single" w:sz="4" w:space="0" w:color="95B3D7"/>
            </w:tcBorders>
            <w:shd w:val="clear" w:color="auto" w:fill="BDD6EE"/>
            <w:hideMark/>
          </w:tcPr>
          <w:p w14:paraId="5CE3B891"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2.</w:t>
            </w:r>
          </w:p>
        </w:tc>
        <w:tc>
          <w:tcPr>
            <w:tcW w:w="7777"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272C8B63" w14:textId="77777777" w:rsidR="00AA398A" w:rsidRPr="0045164F" w:rsidRDefault="00AA398A" w:rsidP="009615B0">
            <w:pPr>
              <w:tabs>
                <w:tab w:val="left" w:pos="1276"/>
              </w:tabs>
              <w:jc w:val="both"/>
              <w:rPr>
                <w:rFonts w:ascii="Times New Roman" w:hAnsi="Times New Roman" w:cs="Times New Roman"/>
                <w:b/>
                <w:bCs/>
                <w:sz w:val="24"/>
                <w:szCs w:val="24"/>
              </w:rPr>
            </w:pPr>
            <w:r>
              <w:rPr>
                <w:rFonts w:ascii="Times New Roman" w:hAnsi="Times New Roman" w:cs="Times New Roman"/>
                <w:b/>
                <w:bCs/>
                <w:sz w:val="24"/>
                <w:szCs w:val="24"/>
              </w:rPr>
              <w:t>Tip ulaganja–ulaganje u stvaranje nove upotrebne vrijednosti javnog prostora i/ ili javnog dobra</w:t>
            </w:r>
          </w:p>
        </w:tc>
        <w:tc>
          <w:tcPr>
            <w:tcW w:w="1012"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72EC2057" w14:textId="77777777" w:rsidR="00AA398A" w:rsidRPr="0045164F" w:rsidRDefault="00AA398A" w:rsidP="009615B0">
            <w:pPr>
              <w:tabs>
                <w:tab w:val="left" w:pos="1276"/>
              </w:tabs>
              <w:jc w:val="both"/>
              <w:rPr>
                <w:rFonts w:ascii="Times New Roman" w:hAnsi="Times New Roman" w:cs="Times New Roman"/>
                <w:b/>
                <w:sz w:val="24"/>
                <w:szCs w:val="24"/>
              </w:rPr>
            </w:pPr>
            <w:r w:rsidRPr="0045164F">
              <w:rPr>
                <w:rFonts w:ascii="Times New Roman" w:hAnsi="Times New Roman" w:cs="Times New Roman"/>
                <w:b/>
                <w:sz w:val="24"/>
                <w:szCs w:val="24"/>
              </w:rPr>
              <w:t>max 10</w:t>
            </w:r>
          </w:p>
        </w:tc>
      </w:tr>
      <w:tr w:rsidR="00167360" w:rsidRPr="0045164F" w14:paraId="409A70FA" w14:textId="77777777" w:rsidTr="000F212F">
        <w:trPr>
          <w:trHeight w:val="281"/>
        </w:trPr>
        <w:tc>
          <w:tcPr>
            <w:tcW w:w="562" w:type="dxa"/>
            <w:vMerge w:val="restart"/>
            <w:tcBorders>
              <w:top w:val="single" w:sz="4" w:space="0" w:color="95B3D7"/>
              <w:left w:val="single" w:sz="4" w:space="0" w:color="95B3D7"/>
              <w:right w:val="single" w:sz="4" w:space="0" w:color="95B3D7"/>
            </w:tcBorders>
            <w:vAlign w:val="center"/>
          </w:tcPr>
          <w:p w14:paraId="3E6F8DCB"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589F7E5C" w14:textId="551BE824" w:rsidR="00167360"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2.1 </w:t>
            </w:r>
            <w:r w:rsidRPr="000E2A6C">
              <w:rPr>
                <w:rFonts w:ascii="Times New Roman" w:hAnsi="Times New Roman" w:cs="Times New Roman"/>
                <w:color w:val="222222"/>
                <w:sz w:val="24"/>
                <w:szCs w:val="24"/>
                <w:shd w:val="clear" w:color="auto" w:fill="FFFFFF"/>
              </w:rPr>
              <w:t>Građenje (rekonstrukcija i/ili održavanje) i opremanje javnog prostora i/ili javnog dobra</w:t>
            </w:r>
          </w:p>
        </w:tc>
        <w:tc>
          <w:tcPr>
            <w:tcW w:w="1012" w:type="dxa"/>
            <w:gridSpan w:val="2"/>
            <w:tcBorders>
              <w:top w:val="single" w:sz="4" w:space="0" w:color="95B3D7"/>
              <w:left w:val="single" w:sz="4" w:space="0" w:color="95B3D7"/>
              <w:bottom w:val="single" w:sz="4" w:space="0" w:color="95B3D7"/>
              <w:right w:val="single" w:sz="4" w:space="0" w:color="95B3D7"/>
            </w:tcBorders>
          </w:tcPr>
          <w:p w14:paraId="79BF728C" w14:textId="77777777" w:rsidR="00167360" w:rsidRDefault="00167360"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10</w:t>
            </w:r>
          </w:p>
        </w:tc>
      </w:tr>
      <w:tr w:rsidR="00167360" w:rsidRPr="0045164F" w14:paraId="4B8E6494" w14:textId="77777777" w:rsidTr="000F212F">
        <w:trPr>
          <w:trHeight w:val="281"/>
        </w:trPr>
        <w:tc>
          <w:tcPr>
            <w:tcW w:w="562" w:type="dxa"/>
            <w:vMerge/>
            <w:tcBorders>
              <w:left w:val="single" w:sz="4" w:space="0" w:color="95B3D7"/>
              <w:right w:val="single" w:sz="4" w:space="0" w:color="95B3D7"/>
            </w:tcBorders>
            <w:vAlign w:val="center"/>
            <w:hideMark/>
          </w:tcPr>
          <w:p w14:paraId="7FECF411" w14:textId="77777777" w:rsidR="00167360" w:rsidRPr="0045164F"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hideMark/>
          </w:tcPr>
          <w:p w14:paraId="405C3ACB" w14:textId="3B4C8AE3" w:rsidR="00167360"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2.2 Ulaganja u o</w:t>
            </w:r>
            <w:r w:rsidRPr="0045164F">
              <w:rPr>
                <w:rFonts w:ascii="Times New Roman" w:hAnsi="Times New Roman" w:cs="Times New Roman"/>
                <w:sz w:val="24"/>
                <w:szCs w:val="24"/>
              </w:rPr>
              <w:t>premanje postojećeg objekta</w:t>
            </w:r>
            <w:r>
              <w:rPr>
                <w:rFonts w:ascii="Times New Roman" w:hAnsi="Times New Roman" w:cs="Times New Roman"/>
                <w:sz w:val="24"/>
                <w:szCs w:val="24"/>
              </w:rPr>
              <w:t>/ javnog prostora i /ili javnog dobra</w:t>
            </w:r>
            <w:r w:rsidR="0048694C">
              <w:rPr>
                <w:rFonts w:ascii="Times New Roman" w:hAnsi="Times New Roman" w:cs="Times New Roman"/>
                <w:sz w:val="24"/>
                <w:szCs w:val="24"/>
              </w:rPr>
              <w:t xml:space="preserve"> (bez građenja) </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2D485916" w14:textId="77777777" w:rsidR="00167360" w:rsidRPr="0045164F" w:rsidRDefault="00167360"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9</w:t>
            </w:r>
          </w:p>
        </w:tc>
      </w:tr>
      <w:tr w:rsidR="00167360" w:rsidRPr="0045164F" w14:paraId="2F986D01" w14:textId="77777777" w:rsidTr="000F212F">
        <w:trPr>
          <w:trHeight w:val="281"/>
        </w:trPr>
        <w:tc>
          <w:tcPr>
            <w:tcW w:w="562" w:type="dxa"/>
            <w:vMerge/>
            <w:tcBorders>
              <w:left w:val="single" w:sz="4" w:space="0" w:color="95B3D7"/>
              <w:bottom w:val="single" w:sz="4" w:space="0" w:color="95B3D7"/>
              <w:right w:val="single" w:sz="4" w:space="0" w:color="95B3D7"/>
            </w:tcBorders>
            <w:vAlign w:val="center"/>
            <w:hideMark/>
          </w:tcPr>
          <w:p w14:paraId="30B55576" w14:textId="77777777" w:rsidR="00167360" w:rsidRPr="00766427" w:rsidRDefault="00167360"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hideMark/>
          </w:tcPr>
          <w:p w14:paraId="379C6596" w14:textId="5FC19EDE" w:rsidR="00167360" w:rsidRPr="00766427"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2.3 </w:t>
            </w:r>
            <w:r w:rsidRPr="00766427">
              <w:rPr>
                <w:rFonts w:ascii="Times New Roman" w:hAnsi="Times New Roman" w:cs="Times New Roman"/>
                <w:sz w:val="24"/>
                <w:szCs w:val="24"/>
              </w:rPr>
              <w:t>Ulaganje u opremu i/ili gospodarska vozila</w:t>
            </w:r>
          </w:p>
        </w:tc>
        <w:tc>
          <w:tcPr>
            <w:tcW w:w="1012" w:type="dxa"/>
            <w:gridSpan w:val="2"/>
            <w:tcBorders>
              <w:top w:val="single" w:sz="4" w:space="0" w:color="95B3D7"/>
              <w:left w:val="single" w:sz="4" w:space="0" w:color="95B3D7"/>
              <w:bottom w:val="single" w:sz="4" w:space="0" w:color="95B3D7"/>
              <w:right w:val="single" w:sz="4" w:space="0" w:color="95B3D7"/>
            </w:tcBorders>
            <w:hideMark/>
          </w:tcPr>
          <w:p w14:paraId="05F1FD8B" w14:textId="77777777" w:rsidR="00167360" w:rsidRPr="0045164F" w:rsidRDefault="00167360"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8</w:t>
            </w:r>
          </w:p>
        </w:tc>
      </w:tr>
      <w:tr w:rsidR="00AA398A" w:rsidRPr="0045164F" w14:paraId="6590226D" w14:textId="77777777" w:rsidTr="009615B0">
        <w:trPr>
          <w:trHeight w:val="95"/>
        </w:trPr>
        <w:tc>
          <w:tcPr>
            <w:tcW w:w="562" w:type="dxa"/>
            <w:tcBorders>
              <w:top w:val="single" w:sz="4" w:space="0" w:color="95B3D7"/>
              <w:left w:val="single" w:sz="4" w:space="0" w:color="95B3D7"/>
              <w:bottom w:val="single" w:sz="4" w:space="0" w:color="95B3D7"/>
              <w:right w:val="single" w:sz="4" w:space="0" w:color="95B3D7"/>
            </w:tcBorders>
            <w:shd w:val="clear" w:color="auto" w:fill="BDD6EE"/>
            <w:hideMark/>
          </w:tcPr>
          <w:p w14:paraId="059A78FD" w14:textId="77777777" w:rsidR="00AA398A" w:rsidRPr="00766427" w:rsidRDefault="00AA398A" w:rsidP="009615B0">
            <w:pPr>
              <w:tabs>
                <w:tab w:val="left" w:pos="1276"/>
              </w:tabs>
              <w:jc w:val="both"/>
              <w:rPr>
                <w:rFonts w:ascii="Times New Roman" w:hAnsi="Times New Roman" w:cs="Times New Roman"/>
                <w:b/>
                <w:bCs/>
                <w:sz w:val="24"/>
                <w:szCs w:val="24"/>
              </w:rPr>
            </w:pPr>
            <w:r w:rsidRPr="00766427">
              <w:rPr>
                <w:rFonts w:ascii="Times New Roman" w:hAnsi="Times New Roman" w:cs="Times New Roman"/>
                <w:b/>
                <w:bCs/>
                <w:sz w:val="24"/>
                <w:szCs w:val="24"/>
              </w:rPr>
              <w:t>3.</w:t>
            </w:r>
          </w:p>
        </w:tc>
        <w:tc>
          <w:tcPr>
            <w:tcW w:w="7777"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1220292D" w14:textId="77777777" w:rsidR="00AA398A" w:rsidRPr="00766427" w:rsidRDefault="00AA398A" w:rsidP="009615B0">
            <w:pPr>
              <w:tabs>
                <w:tab w:val="left" w:pos="1276"/>
              </w:tabs>
              <w:jc w:val="both"/>
              <w:rPr>
                <w:rFonts w:ascii="Times New Roman" w:hAnsi="Times New Roman" w:cs="Times New Roman"/>
                <w:b/>
                <w:bCs/>
                <w:sz w:val="24"/>
                <w:szCs w:val="24"/>
              </w:rPr>
            </w:pPr>
            <w:r w:rsidRPr="00766427">
              <w:rPr>
                <w:rFonts w:ascii="Times New Roman" w:hAnsi="Times New Roman" w:cs="Times New Roman"/>
                <w:b/>
                <w:bCs/>
                <w:sz w:val="24"/>
                <w:szCs w:val="24"/>
              </w:rPr>
              <w:t>Doprinos dodanoj vrijednosti LEADER-a kroz koncept Pametnih sela</w:t>
            </w:r>
          </w:p>
        </w:tc>
        <w:tc>
          <w:tcPr>
            <w:tcW w:w="1012"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76D85DB7" w14:textId="2AA598E7" w:rsidR="00AA398A" w:rsidRPr="0045164F" w:rsidRDefault="00AA398A" w:rsidP="009615B0">
            <w:pPr>
              <w:tabs>
                <w:tab w:val="left" w:pos="1276"/>
              </w:tabs>
              <w:jc w:val="both"/>
              <w:rPr>
                <w:rFonts w:ascii="Times New Roman" w:hAnsi="Times New Roman" w:cs="Times New Roman"/>
                <w:b/>
                <w:sz w:val="24"/>
                <w:szCs w:val="24"/>
              </w:rPr>
            </w:pPr>
            <w:r w:rsidRPr="0045164F">
              <w:rPr>
                <w:rFonts w:ascii="Times New Roman" w:hAnsi="Times New Roman" w:cs="Times New Roman"/>
                <w:b/>
                <w:sz w:val="24"/>
                <w:szCs w:val="24"/>
              </w:rPr>
              <w:t xml:space="preserve">max </w:t>
            </w:r>
            <w:r w:rsidR="00167360">
              <w:rPr>
                <w:rFonts w:ascii="Times New Roman" w:hAnsi="Times New Roman" w:cs="Times New Roman"/>
                <w:b/>
                <w:sz w:val="24"/>
                <w:szCs w:val="24"/>
              </w:rPr>
              <w:t>15</w:t>
            </w:r>
          </w:p>
        </w:tc>
      </w:tr>
      <w:tr w:rsidR="00167360" w:rsidRPr="0045164F" w14:paraId="03888A71" w14:textId="77777777" w:rsidTr="00AA74AF">
        <w:trPr>
          <w:trHeight w:val="281"/>
        </w:trPr>
        <w:tc>
          <w:tcPr>
            <w:tcW w:w="562" w:type="dxa"/>
            <w:vMerge w:val="restart"/>
            <w:tcBorders>
              <w:top w:val="single" w:sz="4" w:space="0" w:color="95B3D7"/>
              <w:left w:val="single" w:sz="4" w:space="0" w:color="95B3D7"/>
              <w:right w:val="single" w:sz="4" w:space="0" w:color="95B3D7"/>
            </w:tcBorders>
          </w:tcPr>
          <w:p w14:paraId="0A437706" w14:textId="77777777" w:rsidR="00167360" w:rsidRPr="00D80E21" w:rsidRDefault="00167360" w:rsidP="00167360">
            <w:pPr>
              <w:tabs>
                <w:tab w:val="left" w:pos="1276"/>
              </w:tabs>
              <w:jc w:val="both"/>
              <w:rPr>
                <w:rFonts w:ascii="Times New Roman" w:hAnsi="Times New Roman" w:cs="Times New Roman"/>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5939D900" w14:textId="5248662A" w:rsidR="00167360" w:rsidRPr="00D80E21"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3.1 </w:t>
            </w:r>
            <w:r w:rsidRPr="00D80E21">
              <w:rPr>
                <w:rFonts w:ascii="Times New Roman" w:hAnsi="Times New Roman" w:cs="Times New Roman"/>
                <w:sz w:val="24"/>
                <w:szCs w:val="24"/>
              </w:rPr>
              <w:t xml:space="preserve">Društvene (socijalne) inovacije na LAG razini </w:t>
            </w:r>
          </w:p>
        </w:tc>
        <w:tc>
          <w:tcPr>
            <w:tcW w:w="1012" w:type="dxa"/>
            <w:gridSpan w:val="2"/>
            <w:tcBorders>
              <w:top w:val="single" w:sz="4" w:space="0" w:color="95B3D7"/>
              <w:left w:val="single" w:sz="4" w:space="0" w:color="95B3D7"/>
              <w:bottom w:val="single" w:sz="4" w:space="0" w:color="95B3D7"/>
              <w:right w:val="single" w:sz="4" w:space="0" w:color="95B3D7"/>
            </w:tcBorders>
            <w:vAlign w:val="center"/>
          </w:tcPr>
          <w:p w14:paraId="1B46BB34" w14:textId="50F34FD9" w:rsidR="00167360"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5</w:t>
            </w:r>
          </w:p>
        </w:tc>
      </w:tr>
      <w:tr w:rsidR="00167360" w:rsidRPr="0045164F" w14:paraId="4DFB477C" w14:textId="77777777" w:rsidTr="00AA74AF">
        <w:trPr>
          <w:trHeight w:val="281"/>
        </w:trPr>
        <w:tc>
          <w:tcPr>
            <w:tcW w:w="562" w:type="dxa"/>
            <w:vMerge/>
            <w:tcBorders>
              <w:left w:val="single" w:sz="4" w:space="0" w:color="95B3D7"/>
              <w:right w:val="single" w:sz="4" w:space="0" w:color="95B3D7"/>
            </w:tcBorders>
          </w:tcPr>
          <w:p w14:paraId="6292C62A" w14:textId="77777777" w:rsidR="00167360" w:rsidRPr="00D80E21" w:rsidRDefault="00167360" w:rsidP="00167360">
            <w:pPr>
              <w:tabs>
                <w:tab w:val="left" w:pos="1276"/>
              </w:tabs>
              <w:jc w:val="both"/>
              <w:rPr>
                <w:rFonts w:ascii="Times New Roman" w:hAnsi="Times New Roman" w:cs="Times New Roman"/>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33C9126C" w14:textId="516E10AB" w:rsidR="00167360" w:rsidRPr="00D80E21"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3.2 </w:t>
            </w:r>
            <w:r w:rsidRPr="00D80E21">
              <w:rPr>
                <w:rFonts w:ascii="Times New Roman" w:hAnsi="Times New Roman" w:cs="Times New Roman"/>
                <w:sz w:val="24"/>
                <w:szCs w:val="24"/>
              </w:rPr>
              <w:t>Digitalizacija u javnim i društvenim aktivnostima u selima</w:t>
            </w:r>
          </w:p>
        </w:tc>
        <w:tc>
          <w:tcPr>
            <w:tcW w:w="1012" w:type="dxa"/>
            <w:gridSpan w:val="2"/>
            <w:tcBorders>
              <w:top w:val="single" w:sz="4" w:space="0" w:color="95B3D7"/>
              <w:left w:val="single" w:sz="4" w:space="0" w:color="95B3D7"/>
              <w:bottom w:val="single" w:sz="4" w:space="0" w:color="95B3D7"/>
              <w:right w:val="single" w:sz="4" w:space="0" w:color="95B3D7"/>
            </w:tcBorders>
            <w:vAlign w:val="center"/>
          </w:tcPr>
          <w:p w14:paraId="43D498EB" w14:textId="16C93011" w:rsidR="00167360"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5</w:t>
            </w:r>
          </w:p>
        </w:tc>
      </w:tr>
      <w:tr w:rsidR="00167360" w:rsidRPr="0045164F" w14:paraId="1067AA12" w14:textId="77777777" w:rsidTr="00AA74AF">
        <w:trPr>
          <w:trHeight w:val="281"/>
        </w:trPr>
        <w:tc>
          <w:tcPr>
            <w:tcW w:w="562" w:type="dxa"/>
            <w:vMerge/>
            <w:tcBorders>
              <w:left w:val="single" w:sz="4" w:space="0" w:color="95B3D7"/>
              <w:bottom w:val="single" w:sz="4" w:space="0" w:color="95B3D7"/>
              <w:right w:val="single" w:sz="4" w:space="0" w:color="95B3D7"/>
            </w:tcBorders>
          </w:tcPr>
          <w:p w14:paraId="1319EE11" w14:textId="77777777" w:rsidR="00167360" w:rsidRPr="00D80E21" w:rsidRDefault="00167360" w:rsidP="00167360">
            <w:pPr>
              <w:tabs>
                <w:tab w:val="left" w:pos="1276"/>
              </w:tabs>
              <w:jc w:val="both"/>
              <w:rPr>
                <w:rFonts w:ascii="Times New Roman" w:hAnsi="Times New Roman" w:cs="Times New Roman"/>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64CEAAA3" w14:textId="14EF6741" w:rsidR="00167360" w:rsidRPr="00D80E21"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3.3 D</w:t>
            </w:r>
            <w:r w:rsidRPr="0045164F">
              <w:rPr>
                <w:rFonts w:ascii="Times New Roman" w:hAnsi="Times New Roman" w:cs="Times New Roman"/>
                <w:sz w:val="24"/>
                <w:szCs w:val="24"/>
              </w:rPr>
              <w:t xml:space="preserve">oprinos okolišnim ciljevima i ublažavanju klimatskih promjena </w:t>
            </w:r>
          </w:p>
        </w:tc>
        <w:tc>
          <w:tcPr>
            <w:tcW w:w="1012" w:type="dxa"/>
            <w:gridSpan w:val="2"/>
            <w:tcBorders>
              <w:top w:val="single" w:sz="4" w:space="0" w:color="95B3D7"/>
              <w:left w:val="single" w:sz="4" w:space="0" w:color="95B3D7"/>
              <w:bottom w:val="single" w:sz="4" w:space="0" w:color="95B3D7"/>
              <w:right w:val="single" w:sz="4" w:space="0" w:color="95B3D7"/>
            </w:tcBorders>
            <w:vAlign w:val="center"/>
          </w:tcPr>
          <w:p w14:paraId="67750C59" w14:textId="4C46F271" w:rsidR="00167360" w:rsidRDefault="00167360" w:rsidP="00167360">
            <w:pPr>
              <w:tabs>
                <w:tab w:val="left" w:pos="1276"/>
              </w:tabs>
              <w:jc w:val="both"/>
              <w:rPr>
                <w:rFonts w:ascii="Times New Roman" w:hAnsi="Times New Roman" w:cs="Times New Roman"/>
                <w:sz w:val="24"/>
                <w:szCs w:val="24"/>
              </w:rPr>
            </w:pPr>
            <w:r>
              <w:rPr>
                <w:rFonts w:ascii="Times New Roman" w:hAnsi="Times New Roman" w:cs="Times New Roman"/>
                <w:sz w:val="24"/>
                <w:szCs w:val="24"/>
              </w:rPr>
              <w:t>5</w:t>
            </w:r>
          </w:p>
        </w:tc>
      </w:tr>
      <w:tr w:rsidR="00AA398A" w:rsidRPr="0045164F" w14:paraId="4AEE5EA0" w14:textId="77777777" w:rsidTr="009615B0">
        <w:trPr>
          <w:trHeight w:val="281"/>
        </w:trPr>
        <w:tc>
          <w:tcPr>
            <w:tcW w:w="562" w:type="dxa"/>
            <w:tcBorders>
              <w:top w:val="single" w:sz="4" w:space="0" w:color="95B3D7"/>
              <w:left w:val="single" w:sz="4" w:space="0" w:color="95B3D7"/>
              <w:bottom w:val="single" w:sz="4" w:space="0" w:color="95B3D7"/>
              <w:right w:val="single" w:sz="4" w:space="0" w:color="95B3D7"/>
            </w:tcBorders>
            <w:shd w:val="clear" w:color="auto" w:fill="BDD6EE"/>
            <w:hideMark/>
          </w:tcPr>
          <w:p w14:paraId="0E99418D"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4.</w:t>
            </w:r>
          </w:p>
        </w:tc>
        <w:tc>
          <w:tcPr>
            <w:tcW w:w="7777" w:type="dxa"/>
            <w:gridSpan w:val="2"/>
            <w:tcBorders>
              <w:top w:val="single" w:sz="4" w:space="0" w:color="95B3D7"/>
              <w:left w:val="single" w:sz="4" w:space="0" w:color="95B3D7"/>
              <w:bottom w:val="single" w:sz="4" w:space="0" w:color="95B3D7"/>
              <w:right w:val="single" w:sz="4" w:space="0" w:color="95B3D7"/>
            </w:tcBorders>
            <w:shd w:val="clear" w:color="auto" w:fill="BDD6EE"/>
            <w:hideMark/>
          </w:tcPr>
          <w:p w14:paraId="28747A77" w14:textId="28BF4025" w:rsidR="00AA398A" w:rsidRPr="0045164F" w:rsidRDefault="0040203B" w:rsidP="009615B0">
            <w:pPr>
              <w:tabs>
                <w:tab w:val="left" w:pos="1276"/>
              </w:tabs>
              <w:jc w:val="both"/>
              <w:rPr>
                <w:rFonts w:ascii="Times New Roman" w:hAnsi="Times New Roman" w:cs="Times New Roman"/>
                <w:b/>
                <w:bCs/>
                <w:sz w:val="24"/>
                <w:szCs w:val="24"/>
              </w:rPr>
            </w:pPr>
            <w:r>
              <w:rPr>
                <w:rFonts w:ascii="Times New Roman" w:hAnsi="Times New Roman" w:cs="Times New Roman"/>
                <w:b/>
                <w:bCs/>
                <w:sz w:val="24"/>
                <w:szCs w:val="24"/>
              </w:rPr>
              <w:t>Dodatni d</w:t>
            </w:r>
            <w:r w:rsidR="00AA398A" w:rsidRPr="0045164F">
              <w:rPr>
                <w:rFonts w:ascii="Times New Roman" w:hAnsi="Times New Roman" w:cs="Times New Roman"/>
                <w:b/>
                <w:bCs/>
                <w:sz w:val="24"/>
                <w:szCs w:val="24"/>
              </w:rPr>
              <w:t>oprinos dodanoj vrijednosti LEADER-a</w:t>
            </w:r>
            <w:r w:rsidR="00AA398A">
              <w:rPr>
                <w:rFonts w:ascii="Times New Roman" w:hAnsi="Times New Roman" w:cs="Times New Roman"/>
                <w:b/>
                <w:bCs/>
                <w:sz w:val="24"/>
                <w:szCs w:val="24"/>
              </w:rPr>
              <w:t xml:space="preserve"> </w:t>
            </w:r>
          </w:p>
        </w:tc>
        <w:tc>
          <w:tcPr>
            <w:tcW w:w="1012" w:type="dxa"/>
            <w:gridSpan w:val="2"/>
            <w:tcBorders>
              <w:top w:val="single" w:sz="4" w:space="0" w:color="95B3D7"/>
              <w:left w:val="single" w:sz="4" w:space="0" w:color="95B3D7"/>
              <w:bottom w:val="single" w:sz="4" w:space="0" w:color="95B3D7"/>
              <w:right w:val="single" w:sz="4" w:space="0" w:color="95B3D7"/>
            </w:tcBorders>
            <w:shd w:val="clear" w:color="auto" w:fill="BDD6EE"/>
            <w:vAlign w:val="center"/>
            <w:hideMark/>
          </w:tcPr>
          <w:p w14:paraId="178B0292" w14:textId="4C0CA6DA" w:rsidR="00AA398A" w:rsidRPr="0045164F" w:rsidRDefault="00AA398A" w:rsidP="009615B0">
            <w:pPr>
              <w:tabs>
                <w:tab w:val="left" w:pos="1276"/>
              </w:tabs>
              <w:jc w:val="both"/>
              <w:rPr>
                <w:rFonts w:ascii="Times New Roman" w:hAnsi="Times New Roman" w:cs="Times New Roman"/>
                <w:b/>
                <w:sz w:val="24"/>
                <w:szCs w:val="24"/>
              </w:rPr>
            </w:pPr>
            <w:r w:rsidRPr="0045164F">
              <w:rPr>
                <w:rFonts w:ascii="Times New Roman" w:hAnsi="Times New Roman" w:cs="Times New Roman"/>
                <w:b/>
                <w:sz w:val="24"/>
                <w:szCs w:val="24"/>
              </w:rPr>
              <w:t>max 1</w:t>
            </w:r>
            <w:r w:rsidR="00167360">
              <w:rPr>
                <w:rFonts w:ascii="Times New Roman" w:hAnsi="Times New Roman" w:cs="Times New Roman"/>
                <w:b/>
                <w:sz w:val="24"/>
                <w:szCs w:val="24"/>
              </w:rPr>
              <w:t>5</w:t>
            </w:r>
          </w:p>
        </w:tc>
      </w:tr>
      <w:tr w:rsidR="00AA398A" w:rsidRPr="0045164F" w14:paraId="320E64CC" w14:textId="77777777" w:rsidTr="009615B0">
        <w:trPr>
          <w:trHeight w:val="281"/>
        </w:trPr>
        <w:tc>
          <w:tcPr>
            <w:tcW w:w="562" w:type="dxa"/>
            <w:vMerge w:val="restart"/>
            <w:tcBorders>
              <w:top w:val="single" w:sz="4" w:space="0" w:color="95B3D7"/>
              <w:left w:val="single" w:sz="4" w:space="0" w:color="95B3D7"/>
              <w:bottom w:val="single" w:sz="4" w:space="0" w:color="95B3D7"/>
              <w:right w:val="single" w:sz="4" w:space="0" w:color="95B3D7"/>
            </w:tcBorders>
          </w:tcPr>
          <w:p w14:paraId="35B0F3D2" w14:textId="77777777" w:rsidR="00AA398A" w:rsidRPr="0045164F" w:rsidRDefault="00AA398A"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60869501" w14:textId="4A056E25" w:rsidR="00AA398A"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4.1 </w:t>
            </w:r>
            <w:r w:rsidR="00AA398A" w:rsidRPr="00EF0BC0">
              <w:rPr>
                <w:rFonts w:ascii="Times New Roman" w:hAnsi="Times New Roman" w:cs="Times New Roman"/>
                <w:sz w:val="24"/>
                <w:szCs w:val="24"/>
              </w:rPr>
              <w:t>Projekt se provodi u sektorskom ili međusektorskom partnerstvu (zajednički projekt, zajednički interesi)</w:t>
            </w:r>
          </w:p>
        </w:tc>
        <w:tc>
          <w:tcPr>
            <w:tcW w:w="1012" w:type="dxa"/>
            <w:gridSpan w:val="2"/>
            <w:tcBorders>
              <w:top w:val="single" w:sz="4" w:space="0" w:color="95B3D7"/>
              <w:left w:val="single" w:sz="4" w:space="0" w:color="95B3D7"/>
              <w:bottom w:val="single" w:sz="4" w:space="0" w:color="95B3D7"/>
              <w:right w:val="single" w:sz="4" w:space="0" w:color="95B3D7"/>
            </w:tcBorders>
            <w:vAlign w:val="center"/>
            <w:hideMark/>
          </w:tcPr>
          <w:p w14:paraId="260F3FC6" w14:textId="77777777" w:rsidR="00AA398A" w:rsidRPr="0045164F" w:rsidRDefault="00AA398A"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5</w:t>
            </w:r>
          </w:p>
        </w:tc>
      </w:tr>
      <w:tr w:rsidR="00AA398A" w:rsidRPr="0045164F" w14:paraId="5E12840C" w14:textId="77777777" w:rsidTr="009615B0">
        <w:trPr>
          <w:trHeight w:val="281"/>
        </w:trPr>
        <w:tc>
          <w:tcPr>
            <w:tcW w:w="562" w:type="dxa"/>
            <w:vMerge/>
            <w:tcBorders>
              <w:top w:val="single" w:sz="4" w:space="0" w:color="95B3D7"/>
              <w:left w:val="single" w:sz="4" w:space="0" w:color="95B3D7"/>
              <w:bottom w:val="single" w:sz="4" w:space="0" w:color="95B3D7"/>
              <w:right w:val="single" w:sz="4" w:space="0" w:color="95B3D7"/>
            </w:tcBorders>
            <w:vAlign w:val="center"/>
            <w:hideMark/>
          </w:tcPr>
          <w:p w14:paraId="6D3DC617" w14:textId="77777777" w:rsidR="00AA398A" w:rsidRPr="0045164F" w:rsidRDefault="00AA398A"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75E55457" w14:textId="1C69EA1D" w:rsidR="00AA398A" w:rsidRPr="0045164F" w:rsidRDefault="00167360" w:rsidP="009615B0">
            <w:pPr>
              <w:jc w:val="both"/>
              <w:rPr>
                <w:rFonts w:ascii="Times New Roman" w:hAnsi="Times New Roman" w:cs="Times New Roman"/>
                <w:sz w:val="24"/>
                <w:szCs w:val="24"/>
              </w:rPr>
            </w:pPr>
            <w:r>
              <w:rPr>
                <w:rFonts w:ascii="Times New Roman" w:hAnsi="Times New Roman" w:cs="Times New Roman"/>
                <w:sz w:val="24"/>
                <w:szCs w:val="24"/>
              </w:rPr>
              <w:t xml:space="preserve">4.2 </w:t>
            </w:r>
            <w:r w:rsidR="007E52D6" w:rsidRPr="00EF0BC0">
              <w:rPr>
                <w:rFonts w:ascii="Times New Roman" w:hAnsi="Times New Roman" w:cs="Times New Roman"/>
                <w:sz w:val="24"/>
                <w:szCs w:val="24"/>
              </w:rPr>
              <w:t xml:space="preserve">Projekt obuhvaća </w:t>
            </w:r>
            <w:r w:rsidR="0040203B">
              <w:rPr>
                <w:rFonts w:ascii="Times New Roman" w:hAnsi="Times New Roman" w:cs="Times New Roman"/>
                <w:sz w:val="24"/>
                <w:szCs w:val="24"/>
              </w:rPr>
              <w:t xml:space="preserve">više od jedne (1) </w:t>
            </w:r>
            <w:r w:rsidR="007E52D6" w:rsidRPr="00EF0BC0">
              <w:rPr>
                <w:rFonts w:ascii="Times New Roman" w:hAnsi="Times New Roman" w:cs="Times New Roman"/>
                <w:sz w:val="24"/>
                <w:szCs w:val="24"/>
              </w:rPr>
              <w:t xml:space="preserve">dodatne </w:t>
            </w:r>
            <w:r>
              <w:rPr>
                <w:rFonts w:ascii="Times New Roman" w:hAnsi="Times New Roman" w:cs="Times New Roman"/>
                <w:sz w:val="24"/>
                <w:szCs w:val="24"/>
              </w:rPr>
              <w:t xml:space="preserve">vrste </w:t>
            </w:r>
            <w:r w:rsidR="007E52D6" w:rsidRPr="00EF0BC0">
              <w:rPr>
                <w:rFonts w:ascii="Times New Roman" w:hAnsi="Times New Roman" w:cs="Times New Roman"/>
                <w:sz w:val="24"/>
                <w:szCs w:val="24"/>
              </w:rPr>
              <w:t>promotivne aktivnosti (izuzev obaveza informiranja i vidljivosti)</w:t>
            </w:r>
          </w:p>
        </w:tc>
        <w:tc>
          <w:tcPr>
            <w:tcW w:w="1012" w:type="dxa"/>
            <w:gridSpan w:val="2"/>
            <w:tcBorders>
              <w:top w:val="single" w:sz="4" w:space="0" w:color="95B3D7"/>
              <w:left w:val="single" w:sz="4" w:space="0" w:color="95B3D7"/>
              <w:bottom w:val="single" w:sz="4" w:space="0" w:color="95B3D7"/>
              <w:right w:val="single" w:sz="4" w:space="0" w:color="95B3D7"/>
            </w:tcBorders>
            <w:vAlign w:val="center"/>
            <w:hideMark/>
          </w:tcPr>
          <w:p w14:paraId="79E194B3" w14:textId="26472A1C" w:rsidR="00AA398A" w:rsidRPr="0045164F" w:rsidRDefault="0040203B"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5</w:t>
            </w:r>
          </w:p>
        </w:tc>
      </w:tr>
      <w:tr w:rsidR="00AA398A" w:rsidRPr="0045164F" w14:paraId="57AF749B" w14:textId="77777777" w:rsidTr="009615B0">
        <w:trPr>
          <w:trHeight w:val="281"/>
        </w:trPr>
        <w:tc>
          <w:tcPr>
            <w:tcW w:w="562" w:type="dxa"/>
            <w:vMerge/>
            <w:tcBorders>
              <w:top w:val="single" w:sz="4" w:space="0" w:color="95B3D7"/>
              <w:left w:val="single" w:sz="4" w:space="0" w:color="95B3D7"/>
              <w:bottom w:val="single" w:sz="4" w:space="0" w:color="95B3D7"/>
              <w:right w:val="single" w:sz="4" w:space="0" w:color="95B3D7"/>
            </w:tcBorders>
            <w:vAlign w:val="center"/>
            <w:hideMark/>
          </w:tcPr>
          <w:p w14:paraId="0760A54B" w14:textId="77777777" w:rsidR="00AA398A" w:rsidRPr="0045164F" w:rsidRDefault="00AA398A" w:rsidP="009615B0">
            <w:pPr>
              <w:tabs>
                <w:tab w:val="left" w:pos="1276"/>
              </w:tabs>
              <w:jc w:val="both"/>
              <w:rPr>
                <w:rFonts w:ascii="Times New Roman" w:hAnsi="Times New Roman" w:cs="Times New Roman"/>
                <w:b/>
                <w:bCs/>
                <w:sz w:val="24"/>
                <w:szCs w:val="24"/>
              </w:rPr>
            </w:pPr>
          </w:p>
        </w:tc>
        <w:tc>
          <w:tcPr>
            <w:tcW w:w="7777" w:type="dxa"/>
            <w:gridSpan w:val="2"/>
            <w:tcBorders>
              <w:top w:val="single" w:sz="4" w:space="0" w:color="95B3D7"/>
              <w:left w:val="single" w:sz="4" w:space="0" w:color="95B3D7"/>
              <w:bottom w:val="single" w:sz="4" w:space="0" w:color="95B3D7"/>
              <w:right w:val="single" w:sz="4" w:space="0" w:color="95B3D7"/>
            </w:tcBorders>
          </w:tcPr>
          <w:p w14:paraId="21B1D510" w14:textId="13274A44" w:rsidR="00AA398A" w:rsidRPr="0045164F" w:rsidRDefault="00167360" w:rsidP="009615B0">
            <w:p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4.3 </w:t>
            </w:r>
            <w:r w:rsidR="00A0423B">
              <w:rPr>
                <w:rFonts w:ascii="Times New Roman" w:hAnsi="Times New Roman" w:cs="Times New Roman"/>
                <w:sz w:val="24"/>
                <w:szCs w:val="24"/>
              </w:rPr>
              <w:t>Projektom se jača volontiranj</w:t>
            </w:r>
            <w:r>
              <w:rPr>
                <w:rFonts w:ascii="Times New Roman" w:hAnsi="Times New Roman" w:cs="Times New Roman"/>
                <w:sz w:val="24"/>
                <w:szCs w:val="24"/>
              </w:rPr>
              <w:t xml:space="preserve">e </w:t>
            </w:r>
          </w:p>
        </w:tc>
        <w:tc>
          <w:tcPr>
            <w:tcW w:w="1012" w:type="dxa"/>
            <w:gridSpan w:val="2"/>
            <w:tcBorders>
              <w:top w:val="single" w:sz="4" w:space="0" w:color="95B3D7"/>
              <w:left w:val="single" w:sz="4" w:space="0" w:color="95B3D7"/>
              <w:bottom w:val="single" w:sz="4" w:space="0" w:color="95B3D7"/>
              <w:right w:val="single" w:sz="4" w:space="0" w:color="95B3D7"/>
            </w:tcBorders>
            <w:vAlign w:val="center"/>
            <w:hideMark/>
          </w:tcPr>
          <w:p w14:paraId="3E477DBC" w14:textId="6558E13A" w:rsidR="00AA398A" w:rsidRPr="0045164F" w:rsidRDefault="002572AC" w:rsidP="009615B0">
            <w:pPr>
              <w:tabs>
                <w:tab w:val="left" w:pos="1276"/>
              </w:tabs>
              <w:jc w:val="both"/>
              <w:rPr>
                <w:rFonts w:ascii="Times New Roman" w:hAnsi="Times New Roman" w:cs="Times New Roman"/>
                <w:bCs/>
                <w:sz w:val="24"/>
                <w:szCs w:val="24"/>
              </w:rPr>
            </w:pPr>
            <w:r>
              <w:rPr>
                <w:rFonts w:ascii="Times New Roman" w:hAnsi="Times New Roman" w:cs="Times New Roman"/>
                <w:bCs/>
                <w:sz w:val="24"/>
                <w:szCs w:val="24"/>
              </w:rPr>
              <w:t>5</w:t>
            </w:r>
          </w:p>
        </w:tc>
      </w:tr>
      <w:tr w:rsidR="00AA398A" w:rsidRPr="0045164F" w14:paraId="3B3456C3" w14:textId="77777777" w:rsidTr="009615B0">
        <w:trPr>
          <w:trHeight w:val="281"/>
        </w:trPr>
        <w:tc>
          <w:tcPr>
            <w:tcW w:w="8346" w:type="dxa"/>
            <w:gridSpan w:val="4"/>
            <w:tcBorders>
              <w:top w:val="single" w:sz="4" w:space="0" w:color="95B3D7"/>
              <w:left w:val="single" w:sz="4" w:space="0" w:color="95B3D7"/>
              <w:bottom w:val="single" w:sz="4" w:space="0" w:color="95B3D7"/>
              <w:right w:val="single" w:sz="4" w:space="0" w:color="95B3D7"/>
            </w:tcBorders>
            <w:shd w:val="clear" w:color="auto" w:fill="BDD6EE"/>
            <w:hideMark/>
          </w:tcPr>
          <w:p w14:paraId="740E6CCA"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NAJVEĆI MOGUĆI BROJ BODOVA</w:t>
            </w:r>
          </w:p>
        </w:tc>
        <w:tc>
          <w:tcPr>
            <w:tcW w:w="1005" w:type="dxa"/>
            <w:tcBorders>
              <w:top w:val="single" w:sz="4" w:space="0" w:color="95B3D7"/>
              <w:left w:val="single" w:sz="4" w:space="0" w:color="95B3D7"/>
              <w:bottom w:val="single" w:sz="4" w:space="0" w:color="95B3D7"/>
              <w:right w:val="single" w:sz="4" w:space="0" w:color="95B3D7"/>
            </w:tcBorders>
            <w:shd w:val="clear" w:color="auto" w:fill="BDD6EE"/>
            <w:hideMark/>
          </w:tcPr>
          <w:p w14:paraId="68706735" w14:textId="1DC555B3" w:rsidR="00AA398A" w:rsidRPr="0045164F" w:rsidRDefault="00B83107" w:rsidP="009615B0">
            <w:pPr>
              <w:tabs>
                <w:tab w:val="left" w:pos="1276"/>
              </w:tabs>
              <w:jc w:val="both"/>
              <w:rPr>
                <w:rFonts w:ascii="Times New Roman" w:hAnsi="Times New Roman" w:cs="Times New Roman"/>
                <w:b/>
                <w:sz w:val="24"/>
                <w:szCs w:val="24"/>
              </w:rPr>
            </w:pPr>
            <w:r>
              <w:rPr>
                <w:rFonts w:ascii="Times New Roman" w:hAnsi="Times New Roman" w:cs="Times New Roman"/>
                <w:b/>
                <w:sz w:val="24"/>
                <w:szCs w:val="24"/>
              </w:rPr>
              <w:t>50</w:t>
            </w:r>
          </w:p>
        </w:tc>
      </w:tr>
      <w:tr w:rsidR="00AA398A" w:rsidRPr="0045164F" w14:paraId="1C35A27A" w14:textId="77777777" w:rsidTr="009615B0">
        <w:trPr>
          <w:trHeight w:val="281"/>
        </w:trPr>
        <w:tc>
          <w:tcPr>
            <w:tcW w:w="8346" w:type="dxa"/>
            <w:gridSpan w:val="4"/>
            <w:tcBorders>
              <w:top w:val="single" w:sz="4" w:space="0" w:color="95B3D7"/>
              <w:left w:val="single" w:sz="4" w:space="0" w:color="95B3D7"/>
              <w:bottom w:val="single" w:sz="4" w:space="0" w:color="95B3D7"/>
              <w:right w:val="single" w:sz="4" w:space="0" w:color="95B3D7"/>
            </w:tcBorders>
            <w:shd w:val="clear" w:color="auto" w:fill="FFFFFF"/>
            <w:hideMark/>
          </w:tcPr>
          <w:p w14:paraId="61F15001" w14:textId="77777777" w:rsidR="00AA398A" w:rsidRPr="0045164F" w:rsidRDefault="00AA398A" w:rsidP="009615B0">
            <w:pPr>
              <w:tabs>
                <w:tab w:val="left" w:pos="1276"/>
              </w:tabs>
              <w:jc w:val="both"/>
              <w:rPr>
                <w:rFonts w:ascii="Times New Roman" w:hAnsi="Times New Roman" w:cs="Times New Roman"/>
                <w:b/>
                <w:bCs/>
                <w:sz w:val="24"/>
                <w:szCs w:val="24"/>
              </w:rPr>
            </w:pPr>
            <w:r w:rsidRPr="0045164F">
              <w:rPr>
                <w:rFonts w:ascii="Times New Roman" w:hAnsi="Times New Roman" w:cs="Times New Roman"/>
                <w:b/>
                <w:bCs/>
                <w:sz w:val="24"/>
                <w:szCs w:val="24"/>
              </w:rPr>
              <w:t>PRAG PROLAZNOSTI</w:t>
            </w:r>
          </w:p>
        </w:tc>
        <w:tc>
          <w:tcPr>
            <w:tcW w:w="1005" w:type="dxa"/>
            <w:tcBorders>
              <w:top w:val="single" w:sz="4" w:space="0" w:color="95B3D7"/>
              <w:left w:val="single" w:sz="4" w:space="0" w:color="95B3D7"/>
              <w:bottom w:val="single" w:sz="4" w:space="0" w:color="95B3D7"/>
              <w:right w:val="single" w:sz="4" w:space="0" w:color="95B3D7"/>
            </w:tcBorders>
            <w:shd w:val="clear" w:color="auto" w:fill="FFFFFF"/>
            <w:hideMark/>
          </w:tcPr>
          <w:p w14:paraId="0197160D" w14:textId="36756F85" w:rsidR="00AA398A" w:rsidRPr="0045164F" w:rsidRDefault="00AA398A" w:rsidP="009615B0">
            <w:pPr>
              <w:tabs>
                <w:tab w:val="left" w:pos="1276"/>
              </w:tabs>
              <w:jc w:val="both"/>
              <w:rPr>
                <w:rFonts w:ascii="Times New Roman" w:hAnsi="Times New Roman" w:cs="Times New Roman"/>
                <w:b/>
                <w:sz w:val="24"/>
                <w:szCs w:val="24"/>
              </w:rPr>
            </w:pPr>
            <w:r>
              <w:rPr>
                <w:rFonts w:ascii="Times New Roman" w:hAnsi="Times New Roman" w:cs="Times New Roman"/>
                <w:b/>
                <w:sz w:val="24"/>
                <w:szCs w:val="24"/>
              </w:rPr>
              <w:t>2</w:t>
            </w:r>
            <w:r w:rsidR="002572AC">
              <w:rPr>
                <w:rFonts w:ascii="Times New Roman" w:hAnsi="Times New Roman" w:cs="Times New Roman"/>
                <w:b/>
                <w:sz w:val="24"/>
                <w:szCs w:val="24"/>
              </w:rPr>
              <w:t>4</w:t>
            </w:r>
          </w:p>
        </w:tc>
      </w:tr>
      <w:bookmarkEnd w:id="1"/>
    </w:tbl>
    <w:p w14:paraId="2EE5A7EF" w14:textId="77777777" w:rsidR="00AA398A" w:rsidRPr="00DD1CA1" w:rsidRDefault="00AA398A" w:rsidP="00AA398A">
      <w:pPr>
        <w:tabs>
          <w:tab w:val="left" w:pos="284"/>
        </w:tabs>
        <w:jc w:val="both"/>
        <w:rPr>
          <w:rFonts w:ascii="Times New Roman" w:hAnsi="Times New Roman" w:cs="Times New Roman"/>
          <w:color w:val="000000"/>
          <w:sz w:val="24"/>
          <w:szCs w:val="24"/>
        </w:rPr>
      </w:pPr>
    </w:p>
    <w:p w14:paraId="3B68500B" w14:textId="77777777" w:rsidR="00AA398A" w:rsidRPr="0045164F" w:rsidRDefault="00AA398A" w:rsidP="00AA398A">
      <w:pPr>
        <w:tabs>
          <w:tab w:val="left" w:pos="1276"/>
        </w:tabs>
        <w:jc w:val="both"/>
        <w:rPr>
          <w:rFonts w:ascii="Times New Roman" w:hAnsi="Times New Roman" w:cs="Times New Roman"/>
          <w:sz w:val="24"/>
          <w:szCs w:val="24"/>
        </w:rPr>
      </w:pPr>
      <w:r w:rsidRPr="0045164F">
        <w:rPr>
          <w:rFonts w:ascii="Times New Roman" w:hAnsi="Times New Roman" w:cs="Times New Roman"/>
          <w:sz w:val="24"/>
          <w:szCs w:val="24"/>
        </w:rPr>
        <w:lastRenderedPageBreak/>
        <w:t xml:space="preserve">Korisniku se </w:t>
      </w:r>
      <w:r w:rsidRPr="0045164F">
        <w:rPr>
          <w:rFonts w:ascii="Times New Roman" w:hAnsi="Times New Roman" w:cs="Times New Roman"/>
          <w:b/>
          <w:sz w:val="24"/>
          <w:szCs w:val="24"/>
          <w:u w:val="single"/>
        </w:rPr>
        <w:t>ne može dodijeliti veći iznos bodova</w:t>
      </w:r>
      <w:r w:rsidRPr="0045164F">
        <w:rPr>
          <w:rFonts w:ascii="Times New Roman" w:hAnsi="Times New Roman" w:cs="Times New Roman"/>
          <w:sz w:val="24"/>
          <w:szCs w:val="24"/>
        </w:rPr>
        <w:t xml:space="preserve"> u odnosu od onog što je zatraženo u </w:t>
      </w:r>
      <w:r w:rsidRPr="0045164F">
        <w:rPr>
          <w:rFonts w:ascii="Times New Roman" w:hAnsi="Times New Roman" w:cs="Times New Roman"/>
          <w:b/>
          <w:sz w:val="24"/>
          <w:szCs w:val="24"/>
        </w:rPr>
        <w:t>prijavnom obrascu</w:t>
      </w:r>
      <w:r w:rsidRPr="0045164F">
        <w:rPr>
          <w:rFonts w:ascii="Times New Roman" w:hAnsi="Times New Roman" w:cs="Times New Roman"/>
          <w:sz w:val="24"/>
          <w:szCs w:val="24"/>
        </w:rPr>
        <w:t>.</w:t>
      </w:r>
    </w:p>
    <w:p w14:paraId="2BD39621" w14:textId="77777777" w:rsidR="00AA398A" w:rsidRDefault="00AA398A" w:rsidP="00AA398A">
      <w:pPr>
        <w:tabs>
          <w:tab w:val="left" w:pos="1276"/>
        </w:tabs>
        <w:jc w:val="both"/>
        <w:rPr>
          <w:rFonts w:ascii="Times New Roman" w:hAnsi="Times New Roman" w:cs="Times New Roman"/>
          <w:b/>
          <w:bCs/>
          <w:sz w:val="24"/>
          <w:szCs w:val="24"/>
          <w:u w:val="single"/>
        </w:rPr>
      </w:pPr>
      <w:r w:rsidRPr="0045164F">
        <w:rPr>
          <w:rFonts w:ascii="Times New Roman" w:hAnsi="Times New Roman" w:cs="Times New Roman"/>
          <w:b/>
          <w:bCs/>
          <w:sz w:val="24"/>
          <w:szCs w:val="24"/>
          <w:u w:val="single"/>
        </w:rPr>
        <w:t xml:space="preserve">Projekt mora ostvariti minimalni broj bodova kako bi prošao prag prolaznosti. </w:t>
      </w:r>
    </w:p>
    <w:p w14:paraId="45E642DA" w14:textId="77777777" w:rsidR="00E5194C" w:rsidRDefault="00E5194C" w:rsidP="00AA398A">
      <w:pPr>
        <w:tabs>
          <w:tab w:val="left" w:pos="1276"/>
        </w:tabs>
        <w:jc w:val="both"/>
        <w:rPr>
          <w:rFonts w:ascii="Times New Roman" w:hAnsi="Times New Roman" w:cs="Times New Roman"/>
          <w:b/>
          <w:bCs/>
          <w:sz w:val="24"/>
          <w:szCs w:val="24"/>
          <w:u w:val="single"/>
        </w:rPr>
      </w:pPr>
    </w:p>
    <w:p w14:paraId="1273F412" w14:textId="77777777" w:rsidR="00AA398A" w:rsidRDefault="00AA398A" w:rsidP="004838FC">
      <w:pPr>
        <w:jc w:val="both"/>
        <w:rPr>
          <w:rFonts w:ascii="Times New Roman" w:hAnsi="Times New Roman" w:cs="Times New Roman"/>
          <w:b/>
          <w:i/>
          <w:iCs/>
          <w:color w:val="0070C0"/>
          <w:sz w:val="28"/>
          <w:szCs w:val="28"/>
          <w:u w:val="single"/>
        </w:rPr>
      </w:pPr>
    </w:p>
    <w:p w14:paraId="16A24D20" w14:textId="5B8D8ED0" w:rsidR="00803CFB" w:rsidRPr="00AA398A" w:rsidRDefault="00A6071A" w:rsidP="004838FC">
      <w:pPr>
        <w:jc w:val="both"/>
        <w:rPr>
          <w:rFonts w:ascii="Times New Roman" w:hAnsi="Times New Roman" w:cs="Times New Roman"/>
          <w:b/>
          <w:i/>
          <w:iCs/>
          <w:color w:val="0070C0"/>
          <w:sz w:val="28"/>
          <w:szCs w:val="28"/>
          <w:u w:val="single"/>
        </w:rPr>
      </w:pPr>
      <w:r w:rsidRPr="004838FC">
        <w:rPr>
          <w:rFonts w:ascii="Times New Roman" w:hAnsi="Times New Roman" w:cs="Times New Roman"/>
          <w:b/>
          <w:i/>
          <w:iCs/>
          <w:color w:val="0070C0"/>
          <w:sz w:val="28"/>
          <w:szCs w:val="28"/>
          <w:u w:val="single"/>
        </w:rPr>
        <w:t xml:space="preserve">Kriterij odabira broj </w:t>
      </w:r>
      <w:r w:rsidR="00803CFB" w:rsidRPr="004838FC">
        <w:rPr>
          <w:rFonts w:ascii="Times New Roman" w:hAnsi="Times New Roman" w:cs="Times New Roman"/>
          <w:b/>
          <w:i/>
          <w:iCs/>
          <w:color w:val="0070C0"/>
          <w:sz w:val="28"/>
          <w:szCs w:val="28"/>
          <w:u w:val="single"/>
        </w:rPr>
        <w:t>1</w:t>
      </w:r>
      <w:r w:rsidR="00AA398A">
        <w:rPr>
          <w:rFonts w:ascii="Times New Roman" w:hAnsi="Times New Roman" w:cs="Times New Roman"/>
          <w:b/>
          <w:i/>
          <w:iCs/>
          <w:color w:val="0070C0"/>
          <w:sz w:val="28"/>
          <w:szCs w:val="28"/>
          <w:u w:val="single"/>
        </w:rPr>
        <w:t>-</w:t>
      </w:r>
      <w:r w:rsidR="00AA398A" w:rsidRPr="00AA398A">
        <w:rPr>
          <w:rFonts w:ascii="Times New Roman" w:hAnsi="Times New Roman" w:cs="Times New Roman"/>
          <w:b/>
          <w:sz w:val="24"/>
          <w:szCs w:val="24"/>
        </w:rPr>
        <w:t xml:space="preserve"> </w:t>
      </w:r>
      <w:r w:rsidR="00AA398A" w:rsidRPr="00AA398A">
        <w:rPr>
          <w:rFonts w:ascii="Times New Roman" w:hAnsi="Times New Roman" w:cs="Times New Roman"/>
          <w:b/>
          <w:i/>
          <w:iCs/>
          <w:color w:val="0070C0"/>
          <w:sz w:val="28"/>
          <w:szCs w:val="28"/>
        </w:rPr>
        <w:t xml:space="preserve">Doprinos dodanoj vrijednosti LEADER-a </w:t>
      </w:r>
    </w:p>
    <w:p w14:paraId="53F764DB" w14:textId="77777777" w:rsidR="004838FC" w:rsidRPr="00AA398A" w:rsidRDefault="004838FC" w:rsidP="004838FC">
      <w:pPr>
        <w:jc w:val="both"/>
        <w:rPr>
          <w:rFonts w:ascii="Times New Roman" w:hAnsi="Times New Roman" w:cs="Times New Roman"/>
          <w:b/>
          <w:i/>
          <w:iCs/>
          <w:color w:val="0070C0"/>
          <w:sz w:val="28"/>
          <w:szCs w:val="28"/>
          <w:u w:val="single"/>
        </w:rPr>
      </w:pPr>
    </w:p>
    <w:p w14:paraId="6FC3C172" w14:textId="23862FC6" w:rsidR="007A4CD1" w:rsidRPr="0070774B" w:rsidRDefault="00A6071A" w:rsidP="002E3C43">
      <w:pPr>
        <w:pStyle w:val="Odlomakpopisa"/>
        <w:ind w:left="0"/>
        <w:jc w:val="both"/>
        <w:rPr>
          <w:rFonts w:ascii="Times New Roman" w:hAnsi="Times New Roman" w:cs="Times New Roman"/>
          <w:b/>
          <w:bCs/>
          <w:i/>
          <w:iCs/>
          <w:color w:val="000000" w:themeColor="text1"/>
          <w:sz w:val="24"/>
          <w:szCs w:val="24"/>
        </w:rPr>
      </w:pPr>
      <w:r w:rsidRPr="00E25A46">
        <w:rPr>
          <w:rFonts w:ascii="Times New Roman" w:hAnsi="Times New Roman" w:cs="Times New Roman"/>
          <w:sz w:val="24"/>
          <w:szCs w:val="24"/>
        </w:rPr>
        <w:t xml:space="preserve">Prema kriteriju odabira broj </w:t>
      </w:r>
      <w:r w:rsidR="00803CFB" w:rsidRPr="00E25A46">
        <w:rPr>
          <w:rFonts w:ascii="Times New Roman" w:hAnsi="Times New Roman" w:cs="Times New Roman"/>
          <w:sz w:val="24"/>
          <w:szCs w:val="24"/>
        </w:rPr>
        <w:t xml:space="preserve">1 </w:t>
      </w:r>
      <w:r w:rsidRPr="00E25A46">
        <w:rPr>
          <w:rFonts w:ascii="Times New Roman" w:hAnsi="Times New Roman" w:cs="Times New Roman"/>
          <w:sz w:val="24"/>
          <w:szCs w:val="24"/>
        </w:rPr>
        <w:t xml:space="preserve">koji se odnosi na </w:t>
      </w:r>
      <w:r w:rsidRPr="00E25A46">
        <w:rPr>
          <w:rFonts w:ascii="Times New Roman" w:hAnsi="Times New Roman" w:cs="Times New Roman"/>
          <w:b/>
          <w:i/>
          <w:iCs/>
          <w:sz w:val="24"/>
          <w:szCs w:val="24"/>
        </w:rPr>
        <w:t>Namjenu ulaganja</w:t>
      </w:r>
      <w:r w:rsidRPr="00E25A46">
        <w:rPr>
          <w:rFonts w:ascii="Times New Roman" w:hAnsi="Times New Roman" w:cs="Times New Roman"/>
          <w:sz w:val="24"/>
          <w:szCs w:val="24"/>
        </w:rPr>
        <w:t>, korisnik si dodjeljuje</w:t>
      </w:r>
      <w:r w:rsidR="002E3C43">
        <w:rPr>
          <w:rFonts w:ascii="Times New Roman" w:hAnsi="Times New Roman" w:cs="Times New Roman"/>
          <w:sz w:val="24"/>
          <w:szCs w:val="24"/>
        </w:rPr>
        <w:t xml:space="preserve"> </w:t>
      </w:r>
      <w:r w:rsidRPr="00E25A46">
        <w:rPr>
          <w:rFonts w:ascii="Times New Roman" w:hAnsi="Times New Roman" w:cs="Times New Roman"/>
          <w:sz w:val="24"/>
          <w:szCs w:val="24"/>
        </w:rPr>
        <w:t>/ostvaruje bodove ovisno o namjeni ulaganja</w:t>
      </w:r>
      <w:r w:rsidR="007A4CD1">
        <w:rPr>
          <w:rFonts w:ascii="Times New Roman" w:hAnsi="Times New Roman" w:cs="Times New Roman"/>
          <w:sz w:val="24"/>
          <w:szCs w:val="24"/>
        </w:rPr>
        <w:t xml:space="preserve"> u razvoj nedostajućih/ nedostatnih javnih, društvenih i socijalnih usluga kao i </w:t>
      </w:r>
      <w:r w:rsidR="007A4CD1" w:rsidRPr="000E2A6C">
        <w:rPr>
          <w:rFonts w:ascii="Times New Roman" w:hAnsi="Times New Roman" w:cs="Times New Roman"/>
          <w:sz w:val="24"/>
          <w:szCs w:val="24"/>
        </w:rPr>
        <w:t xml:space="preserve">očuvanju kulturne i prirodne baštine LAG područja </w:t>
      </w:r>
      <w:r w:rsidR="007A4CD1" w:rsidRPr="002B7D56">
        <w:rPr>
          <w:rFonts w:ascii="Times New Roman" w:hAnsi="Times New Roman" w:cs="Times New Roman"/>
          <w:sz w:val="24"/>
          <w:szCs w:val="24"/>
        </w:rPr>
        <w:t>(neproduktivna ulaganja</w:t>
      </w:r>
      <w:r w:rsidR="007A4CD1" w:rsidRPr="002B7D56">
        <w:rPr>
          <w:rFonts w:ascii="Times New Roman" w:hAnsi="Times New Roman" w:cs="Times New Roman"/>
          <w:b/>
          <w:bCs/>
          <w:i/>
          <w:iCs/>
          <w:sz w:val="24"/>
          <w:szCs w:val="24"/>
        </w:rPr>
        <w:t>) koja istovremeno čine kriterije za odabir i doprinos dodanoj vrijednosti LEADER-a u ovom L</w:t>
      </w:r>
      <w:r w:rsidR="007B3C5C">
        <w:rPr>
          <w:rFonts w:ascii="Times New Roman" w:hAnsi="Times New Roman" w:cs="Times New Roman"/>
          <w:b/>
          <w:bCs/>
          <w:i/>
          <w:iCs/>
          <w:sz w:val="24"/>
          <w:szCs w:val="24"/>
        </w:rPr>
        <w:t>AG</w:t>
      </w:r>
      <w:r w:rsidR="007A4CD1" w:rsidRPr="002B7D56">
        <w:rPr>
          <w:rFonts w:ascii="Times New Roman" w:hAnsi="Times New Roman" w:cs="Times New Roman"/>
          <w:b/>
          <w:bCs/>
          <w:i/>
          <w:iCs/>
          <w:sz w:val="24"/>
          <w:szCs w:val="24"/>
        </w:rPr>
        <w:t xml:space="preserve"> Natječaju</w:t>
      </w:r>
      <w:r w:rsidR="007B3C5C">
        <w:rPr>
          <w:rFonts w:ascii="Times New Roman" w:hAnsi="Times New Roman" w:cs="Times New Roman"/>
          <w:b/>
          <w:bCs/>
          <w:i/>
          <w:iCs/>
          <w:sz w:val="24"/>
          <w:szCs w:val="24"/>
        </w:rPr>
        <w:t>.</w:t>
      </w:r>
      <w:r w:rsidR="007A4CD1" w:rsidRPr="007A4CD1">
        <w:rPr>
          <w:rFonts w:ascii="Times New Roman" w:hAnsi="Times New Roman" w:cs="Times New Roman"/>
          <w:b/>
          <w:bCs/>
          <w:i/>
          <w:iCs/>
          <w:color w:val="000000" w:themeColor="text1"/>
          <w:sz w:val="24"/>
          <w:szCs w:val="24"/>
        </w:rPr>
        <w:t xml:space="preserve"> </w:t>
      </w:r>
      <w:r w:rsidR="007A4CD1" w:rsidRPr="0070774B">
        <w:rPr>
          <w:rFonts w:ascii="Times New Roman" w:hAnsi="Times New Roman" w:cs="Times New Roman"/>
          <w:b/>
          <w:bCs/>
          <w:i/>
          <w:iCs/>
          <w:color w:val="000000" w:themeColor="text1"/>
          <w:sz w:val="24"/>
          <w:szCs w:val="24"/>
        </w:rPr>
        <w:t>(Detal</w:t>
      </w:r>
      <w:r w:rsidR="007A4CD1">
        <w:rPr>
          <w:rFonts w:ascii="Times New Roman" w:hAnsi="Times New Roman" w:cs="Times New Roman"/>
          <w:b/>
          <w:bCs/>
          <w:i/>
          <w:iCs/>
          <w:color w:val="000000" w:themeColor="text1"/>
          <w:sz w:val="24"/>
          <w:szCs w:val="24"/>
        </w:rPr>
        <w:t>j</w:t>
      </w:r>
      <w:r w:rsidR="007A4CD1" w:rsidRPr="0070774B">
        <w:rPr>
          <w:rFonts w:ascii="Times New Roman" w:hAnsi="Times New Roman" w:cs="Times New Roman"/>
          <w:b/>
          <w:bCs/>
          <w:i/>
          <w:iCs/>
          <w:color w:val="000000" w:themeColor="text1"/>
          <w:sz w:val="24"/>
          <w:szCs w:val="24"/>
        </w:rPr>
        <w:t>no obrazloženje dano je u</w:t>
      </w:r>
      <w:r w:rsidR="000971B5">
        <w:rPr>
          <w:rFonts w:ascii="Times New Roman" w:hAnsi="Times New Roman" w:cs="Times New Roman"/>
          <w:b/>
          <w:bCs/>
          <w:i/>
          <w:iCs/>
          <w:color w:val="000000" w:themeColor="text1"/>
          <w:sz w:val="24"/>
          <w:szCs w:val="24"/>
        </w:rPr>
        <w:t xml:space="preserve"> LAG natječaju pod točkom 1.2.</w:t>
      </w:r>
      <w:r w:rsidR="007A4CD1" w:rsidRPr="0070774B">
        <w:rPr>
          <w:rFonts w:ascii="Times New Roman" w:hAnsi="Times New Roman" w:cs="Times New Roman"/>
          <w:b/>
          <w:bCs/>
          <w:i/>
          <w:iCs/>
          <w:color w:val="000000" w:themeColor="text1"/>
          <w:sz w:val="24"/>
          <w:szCs w:val="24"/>
        </w:rPr>
        <w:t xml:space="preserve"> Prijavnom obrascu 1</w:t>
      </w:r>
      <w:r w:rsidR="000971B5">
        <w:rPr>
          <w:rFonts w:ascii="Times New Roman" w:hAnsi="Times New Roman" w:cs="Times New Roman"/>
          <w:b/>
          <w:bCs/>
          <w:i/>
          <w:iCs/>
          <w:color w:val="000000" w:themeColor="text1"/>
          <w:sz w:val="24"/>
          <w:szCs w:val="24"/>
        </w:rPr>
        <w:t xml:space="preserve"> pod točkom 15</w:t>
      </w:r>
      <w:r w:rsidR="007A4CD1" w:rsidRPr="0070774B">
        <w:rPr>
          <w:rFonts w:ascii="Times New Roman" w:hAnsi="Times New Roman" w:cs="Times New Roman"/>
          <w:b/>
          <w:bCs/>
          <w:i/>
          <w:iCs/>
          <w:color w:val="000000" w:themeColor="text1"/>
          <w:sz w:val="24"/>
          <w:szCs w:val="24"/>
        </w:rPr>
        <w:t>)</w:t>
      </w:r>
      <w:r w:rsidR="007A4CD1">
        <w:rPr>
          <w:rFonts w:ascii="Times New Roman" w:hAnsi="Times New Roman" w:cs="Times New Roman"/>
          <w:b/>
          <w:bCs/>
          <w:i/>
          <w:iCs/>
          <w:color w:val="000000" w:themeColor="text1"/>
          <w:sz w:val="24"/>
          <w:szCs w:val="24"/>
        </w:rPr>
        <w:t>.</w:t>
      </w:r>
    </w:p>
    <w:p w14:paraId="729881BF" w14:textId="77777777" w:rsidR="007A4CD1" w:rsidRDefault="007A4CD1" w:rsidP="007A4CD1">
      <w:pPr>
        <w:pStyle w:val="Tekstfusnote"/>
        <w:jc w:val="both"/>
        <w:rPr>
          <w:rFonts w:ascii="Times New Roman" w:hAnsi="Times New Roman" w:cs="Times New Roman"/>
          <w:sz w:val="24"/>
          <w:szCs w:val="24"/>
        </w:rPr>
      </w:pPr>
    </w:p>
    <w:p w14:paraId="5F834D93" w14:textId="13538273" w:rsidR="000971B5" w:rsidRDefault="007A4CD1" w:rsidP="007A4CD1">
      <w:pPr>
        <w:pStyle w:val="Tekstfusnote"/>
        <w:jc w:val="both"/>
        <w:rPr>
          <w:rFonts w:ascii="Times New Roman" w:hAnsi="Times New Roman" w:cs="Times New Roman"/>
          <w:b/>
          <w:bCs/>
          <w:color w:val="000000" w:themeColor="text1"/>
          <w:sz w:val="24"/>
          <w:szCs w:val="24"/>
        </w:rPr>
      </w:pPr>
      <w:r w:rsidRPr="007C52A7">
        <w:rPr>
          <w:rFonts w:ascii="Times New Roman" w:hAnsi="Times New Roman" w:cs="Times New Roman"/>
          <w:b/>
          <w:bCs/>
          <w:color w:val="000000" w:themeColor="text1"/>
          <w:sz w:val="24"/>
          <w:szCs w:val="24"/>
        </w:rPr>
        <w:t>Prihvatljive vrste projekta</w:t>
      </w:r>
      <w:r w:rsidR="000971B5">
        <w:rPr>
          <w:rFonts w:ascii="Times New Roman" w:hAnsi="Times New Roman" w:cs="Times New Roman"/>
          <w:b/>
          <w:bCs/>
          <w:color w:val="000000" w:themeColor="text1"/>
          <w:sz w:val="24"/>
          <w:szCs w:val="24"/>
        </w:rPr>
        <w:t xml:space="preserve"> prema namjeni su:</w:t>
      </w:r>
    </w:p>
    <w:p w14:paraId="4DCF02BF" w14:textId="77777777" w:rsidR="000971B5" w:rsidRPr="007C52A7" w:rsidRDefault="000971B5" w:rsidP="007A4CD1">
      <w:pPr>
        <w:pStyle w:val="Tekstfusnote"/>
        <w:jc w:val="both"/>
        <w:rPr>
          <w:rFonts w:ascii="Times New Roman" w:hAnsi="Times New Roman" w:cs="Times New Roman"/>
          <w:b/>
          <w:bCs/>
          <w:color w:val="000000" w:themeColor="text1"/>
          <w:sz w:val="24"/>
          <w:szCs w:val="24"/>
        </w:rPr>
      </w:pPr>
    </w:p>
    <w:p w14:paraId="2439397F" w14:textId="3B569FD7" w:rsidR="007B3C5C" w:rsidRPr="007B3C5C" w:rsidRDefault="007A4CD1" w:rsidP="007A4CD1">
      <w:pPr>
        <w:pStyle w:val="Odlomakpopisa"/>
        <w:numPr>
          <w:ilvl w:val="0"/>
          <w:numId w:val="43"/>
        </w:numPr>
        <w:ind w:left="426" w:hanging="426"/>
        <w:jc w:val="both"/>
        <w:rPr>
          <w:rFonts w:ascii="Times New Roman" w:hAnsi="Times New Roman" w:cs="Times New Roman"/>
          <w:color w:val="000000" w:themeColor="text1"/>
          <w:sz w:val="24"/>
          <w:szCs w:val="24"/>
        </w:rPr>
      </w:pPr>
      <w:r w:rsidRPr="007C52A7">
        <w:rPr>
          <w:rFonts w:ascii="Times New Roman" w:hAnsi="Times New Roman" w:cs="Times New Roman"/>
          <w:b/>
          <w:color w:val="000000" w:themeColor="text1"/>
          <w:sz w:val="24"/>
          <w:szCs w:val="24"/>
          <w:u w:val="single"/>
        </w:rPr>
        <w:t xml:space="preserve">Jačanje kapaciteta mladih kroz projekte edukativnog </w:t>
      </w:r>
      <w:r w:rsidR="002572AC">
        <w:rPr>
          <w:rFonts w:ascii="Times New Roman" w:hAnsi="Times New Roman" w:cs="Times New Roman"/>
          <w:b/>
          <w:color w:val="000000" w:themeColor="text1"/>
          <w:sz w:val="24"/>
          <w:szCs w:val="24"/>
          <w:u w:val="single"/>
        </w:rPr>
        <w:t xml:space="preserve">i/ili informativnog </w:t>
      </w:r>
      <w:r w:rsidRPr="007C52A7">
        <w:rPr>
          <w:rFonts w:ascii="Times New Roman" w:hAnsi="Times New Roman" w:cs="Times New Roman"/>
          <w:b/>
          <w:color w:val="000000" w:themeColor="text1"/>
          <w:sz w:val="24"/>
          <w:szCs w:val="24"/>
          <w:u w:val="single"/>
        </w:rPr>
        <w:t xml:space="preserve">sadržaja </w:t>
      </w:r>
    </w:p>
    <w:p w14:paraId="19CC84C0" w14:textId="6D89F62C" w:rsidR="007B3C5C" w:rsidRPr="00B97FA5" w:rsidRDefault="007B3C5C" w:rsidP="00743053">
      <w:pPr>
        <w:pStyle w:val="Bezproreda"/>
        <w:jc w:val="both"/>
        <w:rPr>
          <w:rFonts w:ascii="Times New Roman" w:hAnsi="Times New Roman" w:cs="Times New Roman"/>
          <w:iCs/>
          <w:color w:val="000000"/>
          <w:sz w:val="24"/>
          <w:szCs w:val="24"/>
        </w:rPr>
      </w:pPr>
      <w:r w:rsidRPr="00117837">
        <w:rPr>
          <w:rFonts w:ascii="Times New Roman" w:hAnsi="Times New Roman" w:cs="Times New Roman"/>
          <w:color w:val="000000" w:themeColor="text1"/>
          <w:sz w:val="24"/>
          <w:szCs w:val="24"/>
        </w:rPr>
        <w:t xml:space="preserve">Prihvatljivi su </w:t>
      </w:r>
      <w:r w:rsidR="007A4CD1" w:rsidRPr="00117837">
        <w:rPr>
          <w:rFonts w:ascii="Times New Roman" w:eastAsia="Calibri" w:hAnsi="Times New Roman" w:cs="Times New Roman"/>
          <w:color w:val="000000" w:themeColor="text1"/>
          <w:sz w:val="24"/>
          <w:szCs w:val="24"/>
        </w:rPr>
        <w:t>projekti razn</w:t>
      </w:r>
      <w:r w:rsidRPr="00117837">
        <w:rPr>
          <w:rFonts w:ascii="Times New Roman" w:hAnsi="Times New Roman" w:cs="Times New Roman"/>
          <w:color w:val="000000" w:themeColor="text1"/>
          <w:sz w:val="24"/>
          <w:szCs w:val="24"/>
        </w:rPr>
        <w:t>ih</w:t>
      </w:r>
      <w:r w:rsidR="007A4CD1" w:rsidRPr="00117837">
        <w:rPr>
          <w:rFonts w:ascii="Times New Roman" w:eastAsia="Calibri" w:hAnsi="Times New Roman" w:cs="Times New Roman"/>
          <w:color w:val="000000" w:themeColor="text1"/>
          <w:sz w:val="24"/>
          <w:szCs w:val="24"/>
        </w:rPr>
        <w:t xml:space="preserve"> edukativn</w:t>
      </w:r>
      <w:r w:rsidRPr="00117837">
        <w:rPr>
          <w:rFonts w:ascii="Times New Roman" w:hAnsi="Times New Roman" w:cs="Times New Roman"/>
          <w:color w:val="000000" w:themeColor="text1"/>
          <w:sz w:val="24"/>
          <w:szCs w:val="24"/>
        </w:rPr>
        <w:t>ih</w:t>
      </w:r>
      <w:r w:rsidR="007A4CD1" w:rsidRPr="00117837">
        <w:rPr>
          <w:rFonts w:ascii="Times New Roman" w:eastAsia="Calibri" w:hAnsi="Times New Roman" w:cs="Times New Roman"/>
          <w:color w:val="000000" w:themeColor="text1"/>
          <w:sz w:val="24"/>
          <w:szCs w:val="24"/>
        </w:rPr>
        <w:t xml:space="preserve"> sadržaja kojima se</w:t>
      </w:r>
      <w:r w:rsidRPr="00117837">
        <w:rPr>
          <w:rFonts w:ascii="Times New Roman" w:hAnsi="Times New Roman" w:cs="Times New Roman"/>
          <w:color w:val="000000" w:themeColor="text1"/>
          <w:sz w:val="24"/>
          <w:szCs w:val="24"/>
        </w:rPr>
        <w:t xml:space="preserve"> postiže jačanje kapaciteta mladih kroz provedbu</w:t>
      </w:r>
      <w:r w:rsidR="00D077AD">
        <w:rPr>
          <w:rFonts w:ascii="Times New Roman" w:hAnsi="Times New Roman" w:cs="Times New Roman"/>
          <w:color w:val="000000" w:themeColor="text1"/>
          <w:sz w:val="24"/>
          <w:szCs w:val="24"/>
        </w:rPr>
        <w:t xml:space="preserve"> informativnih i/ili edukativnih</w:t>
      </w:r>
      <w:r w:rsidRPr="00117837">
        <w:rPr>
          <w:rFonts w:ascii="Times New Roman" w:hAnsi="Times New Roman" w:cs="Times New Roman"/>
          <w:color w:val="000000" w:themeColor="text1"/>
          <w:sz w:val="24"/>
          <w:szCs w:val="24"/>
        </w:rPr>
        <w:t xml:space="preserve"> </w:t>
      </w:r>
      <w:r w:rsidRPr="00117837">
        <w:rPr>
          <w:rFonts w:ascii="Times New Roman" w:hAnsi="Times New Roman" w:cs="Times New Roman"/>
          <w:color w:val="000000"/>
          <w:sz w:val="24"/>
          <w:szCs w:val="24"/>
        </w:rPr>
        <w:t>aktivnosti stjecanja znanja i vještina djece</w:t>
      </w:r>
      <w:r w:rsidR="00743053" w:rsidRPr="00117837">
        <w:rPr>
          <w:rFonts w:ascii="Times New Roman" w:hAnsi="Times New Roman" w:cs="Times New Roman"/>
          <w:color w:val="000000"/>
          <w:sz w:val="24"/>
          <w:szCs w:val="24"/>
        </w:rPr>
        <w:t xml:space="preserve"> i</w:t>
      </w:r>
      <w:r w:rsidRPr="00117837">
        <w:rPr>
          <w:rFonts w:ascii="Times New Roman" w:hAnsi="Times New Roman" w:cs="Times New Roman"/>
          <w:color w:val="000000"/>
          <w:sz w:val="24"/>
          <w:szCs w:val="24"/>
        </w:rPr>
        <w:t xml:space="preserve"> mladih</w:t>
      </w:r>
      <w:r w:rsidR="00743053" w:rsidRPr="00117837">
        <w:rPr>
          <w:rFonts w:ascii="Times New Roman" w:hAnsi="Times New Roman" w:cs="Times New Roman"/>
          <w:color w:val="000000"/>
          <w:sz w:val="24"/>
          <w:szCs w:val="24"/>
        </w:rPr>
        <w:t xml:space="preserve"> osoba,</w:t>
      </w:r>
      <w:r w:rsidRPr="00117837">
        <w:rPr>
          <w:rFonts w:ascii="Times New Roman" w:hAnsi="Times New Roman" w:cs="Times New Roman"/>
          <w:color w:val="000000"/>
          <w:sz w:val="24"/>
          <w:szCs w:val="24"/>
        </w:rPr>
        <w:t xml:space="preserve"> </w:t>
      </w:r>
      <w:r w:rsidR="00D23291">
        <w:rPr>
          <w:rFonts w:ascii="Times New Roman" w:hAnsi="Times New Roman" w:cs="Times New Roman"/>
          <w:color w:val="000000"/>
          <w:sz w:val="24"/>
          <w:szCs w:val="24"/>
        </w:rPr>
        <w:t xml:space="preserve">s </w:t>
      </w:r>
      <w:r w:rsidR="00743053" w:rsidRPr="00117837">
        <w:rPr>
          <w:rFonts w:ascii="Times New Roman" w:hAnsi="Times New Roman" w:cs="Times New Roman"/>
          <w:color w:val="000000"/>
          <w:sz w:val="24"/>
          <w:szCs w:val="24"/>
        </w:rPr>
        <w:t xml:space="preserve">ciljem </w:t>
      </w:r>
      <w:r w:rsidR="00743053" w:rsidRPr="00117837">
        <w:rPr>
          <w:rFonts w:ascii="Times New Roman" w:hAnsi="Times New Roman" w:cs="Times New Roman"/>
          <w:iCs/>
          <w:color w:val="000000"/>
          <w:sz w:val="24"/>
          <w:szCs w:val="24"/>
        </w:rPr>
        <w:t>njihovog aktivnog uključivanja u društvenu zajednicu</w:t>
      </w:r>
      <w:r w:rsidR="00972020" w:rsidRPr="00117837">
        <w:rPr>
          <w:rFonts w:ascii="Times New Roman" w:hAnsi="Times New Roman" w:cs="Times New Roman"/>
          <w:iCs/>
          <w:color w:val="000000"/>
          <w:sz w:val="24"/>
          <w:szCs w:val="24"/>
        </w:rPr>
        <w:t>.</w:t>
      </w:r>
    </w:p>
    <w:p w14:paraId="7366BDEB" w14:textId="77777777" w:rsidR="00743053" w:rsidRPr="005815BF" w:rsidRDefault="00743053" w:rsidP="00743053">
      <w:pPr>
        <w:pStyle w:val="Bezproreda"/>
        <w:jc w:val="both"/>
        <w:rPr>
          <w:rFonts w:ascii="Times New Roman" w:eastAsia="Calibri" w:hAnsi="Times New Roman" w:cs="Times New Roman"/>
          <w:color w:val="000000" w:themeColor="text1"/>
          <w:sz w:val="24"/>
          <w:szCs w:val="24"/>
          <w:highlight w:val="yellow"/>
        </w:rPr>
      </w:pPr>
    </w:p>
    <w:p w14:paraId="5714553E" w14:textId="3D39FDA3" w:rsidR="00C24050" w:rsidRPr="001C497F" w:rsidRDefault="002572AC" w:rsidP="007A4CD1">
      <w:pPr>
        <w:pStyle w:val="Odlomakpopisa"/>
        <w:numPr>
          <w:ilvl w:val="0"/>
          <w:numId w:val="43"/>
        </w:numPr>
        <w:ind w:left="426" w:hanging="426"/>
        <w:jc w:val="both"/>
        <w:rPr>
          <w:rFonts w:ascii="Times New Roman" w:hAnsi="Times New Roman" w:cs="Times New Roman"/>
          <w:color w:val="0070C0"/>
          <w:sz w:val="24"/>
          <w:szCs w:val="24"/>
        </w:rPr>
      </w:pPr>
      <w:r>
        <w:rPr>
          <w:rFonts w:ascii="Times New Roman" w:eastAsia="Times New Roman" w:hAnsi="Times New Roman" w:cs="Times New Roman"/>
          <w:b/>
          <w:bCs/>
          <w:color w:val="000000" w:themeColor="text1"/>
          <w:sz w:val="24"/>
          <w:szCs w:val="24"/>
          <w:u w:val="single"/>
          <w:shd w:val="clear" w:color="auto" w:fill="FFFFFF"/>
        </w:rPr>
        <w:t>I</w:t>
      </w:r>
      <w:r w:rsidR="007A4CD1" w:rsidRPr="001C497F">
        <w:rPr>
          <w:rFonts w:ascii="Times New Roman" w:eastAsia="Times New Roman" w:hAnsi="Times New Roman" w:cs="Times New Roman"/>
          <w:b/>
          <w:bCs/>
          <w:color w:val="000000" w:themeColor="text1"/>
          <w:sz w:val="24"/>
          <w:szCs w:val="24"/>
          <w:u w:val="single"/>
          <w:shd w:val="clear" w:color="auto" w:fill="FFFFFF"/>
        </w:rPr>
        <w:t>novativne metode načina</w:t>
      </w:r>
      <w:r w:rsidR="00066462">
        <w:rPr>
          <w:rFonts w:ascii="Times New Roman" w:eastAsia="Times New Roman" w:hAnsi="Times New Roman" w:cs="Times New Roman"/>
          <w:b/>
          <w:bCs/>
          <w:color w:val="000000" w:themeColor="text1"/>
          <w:sz w:val="24"/>
          <w:szCs w:val="24"/>
          <w:u w:val="single"/>
          <w:shd w:val="clear" w:color="auto" w:fill="FFFFFF"/>
        </w:rPr>
        <w:t xml:space="preserve"> i</w:t>
      </w:r>
      <w:r w:rsidR="007A4CD1" w:rsidRPr="001C497F">
        <w:rPr>
          <w:rFonts w:ascii="Times New Roman" w:eastAsia="Times New Roman" w:hAnsi="Times New Roman" w:cs="Times New Roman"/>
          <w:b/>
          <w:bCs/>
          <w:color w:val="000000" w:themeColor="text1"/>
          <w:sz w:val="24"/>
          <w:szCs w:val="24"/>
          <w:u w:val="single"/>
          <w:shd w:val="clear" w:color="auto" w:fill="FFFFFF"/>
        </w:rPr>
        <w:t xml:space="preserve"> uključivanja osjetljivih skupina društva</w:t>
      </w:r>
      <w:r w:rsidR="007A4CD1" w:rsidRPr="001C497F">
        <w:rPr>
          <w:rFonts w:ascii="Times New Roman" w:eastAsia="Times New Roman" w:hAnsi="Times New Roman" w:cs="Times New Roman"/>
          <w:color w:val="000000" w:themeColor="text1"/>
          <w:sz w:val="24"/>
          <w:szCs w:val="24"/>
          <w:u w:val="single"/>
          <w:shd w:val="clear" w:color="auto" w:fill="FFFFFF"/>
        </w:rPr>
        <w:t xml:space="preserve"> </w:t>
      </w:r>
    </w:p>
    <w:p w14:paraId="1BB50E8F" w14:textId="74C4287C" w:rsidR="00C24050" w:rsidRPr="001C497F" w:rsidRDefault="00C24050" w:rsidP="001C497F">
      <w:pPr>
        <w:pStyle w:val="Odlomakpopisa"/>
        <w:ind w:left="0"/>
        <w:jc w:val="both"/>
        <w:rPr>
          <w:rFonts w:ascii="Times New Roman" w:eastAsia="Times New Roman" w:hAnsi="Times New Roman" w:cs="Times New Roman"/>
          <w:b/>
          <w:bCs/>
          <w:sz w:val="24"/>
          <w:szCs w:val="24"/>
          <w:shd w:val="clear" w:color="auto" w:fill="FFFFFF"/>
        </w:rPr>
      </w:pPr>
      <w:r w:rsidRPr="001C497F">
        <w:rPr>
          <w:rFonts w:ascii="Times New Roman" w:eastAsia="Times New Roman" w:hAnsi="Times New Roman" w:cs="Times New Roman"/>
          <w:sz w:val="24"/>
          <w:szCs w:val="24"/>
          <w:shd w:val="clear" w:color="auto" w:fill="FFFFFF"/>
        </w:rPr>
        <w:t xml:space="preserve">Prihvatljivi su svi </w:t>
      </w:r>
      <w:r w:rsidR="007A4CD1" w:rsidRPr="001C497F">
        <w:rPr>
          <w:rFonts w:ascii="Times New Roman" w:eastAsia="Times New Roman" w:hAnsi="Times New Roman" w:cs="Times New Roman"/>
          <w:sz w:val="24"/>
          <w:szCs w:val="24"/>
          <w:shd w:val="clear" w:color="auto" w:fill="FFFFFF"/>
        </w:rPr>
        <w:t>projekti kojima se uvode inovativne metode i novi oblici uključivanja osjetljivih skupina društva</w:t>
      </w:r>
      <w:r w:rsidRPr="001C497F">
        <w:rPr>
          <w:rFonts w:ascii="Times New Roman" w:eastAsia="Times New Roman" w:hAnsi="Times New Roman" w:cs="Times New Roman"/>
          <w:sz w:val="24"/>
          <w:szCs w:val="24"/>
          <w:shd w:val="clear" w:color="auto" w:fill="FFFFFF"/>
        </w:rPr>
        <w:t>, posebno djece s poteškoćama u razvoju.</w:t>
      </w:r>
      <w:r w:rsidRPr="001C497F">
        <w:rPr>
          <w:rFonts w:ascii="Times New Roman" w:eastAsia="Times New Roman" w:hAnsi="Times New Roman" w:cs="Times New Roman"/>
          <w:b/>
          <w:bCs/>
          <w:sz w:val="24"/>
          <w:szCs w:val="24"/>
          <w:lang w:eastAsia="ar-SA"/>
        </w:rPr>
        <w:t xml:space="preserve"> </w:t>
      </w:r>
    </w:p>
    <w:p w14:paraId="5D5BBE89" w14:textId="7A02D6FB" w:rsidR="007A4CD1" w:rsidRDefault="00C24050" w:rsidP="001C497F">
      <w:pPr>
        <w:pStyle w:val="Odlomakpopisa"/>
        <w:ind w:left="0"/>
        <w:jc w:val="both"/>
        <w:rPr>
          <w:rFonts w:ascii="Times New Roman" w:hAnsi="Times New Roman" w:cs="Times New Roman"/>
          <w:color w:val="141414"/>
          <w:sz w:val="24"/>
          <w:szCs w:val="24"/>
        </w:rPr>
      </w:pPr>
      <w:r w:rsidRPr="001C497F">
        <w:rPr>
          <w:rFonts w:ascii="Times New Roman" w:eastAsia="Arial Unicode MS" w:hAnsi="Times New Roman" w:cs="Times New Roman"/>
          <w:sz w:val="24"/>
          <w:szCs w:val="24"/>
        </w:rPr>
        <w:t>Posebno su važni projekti i</w:t>
      </w:r>
      <w:r w:rsidRPr="001C497F">
        <w:rPr>
          <w:rFonts w:ascii="Times New Roman" w:hAnsi="Times New Roman" w:cs="Times New Roman"/>
          <w:sz w:val="24"/>
          <w:szCs w:val="24"/>
        </w:rPr>
        <w:t xml:space="preserve"> aktivnosti kojima se izravno doprinosi pružanju pomoći i inkluziji djece s poteškoćama u razvoju što uključuje uređivanje i opremanje odgovarajućeg prostora potrebnog za rad sa djecom s poteškoćama u razvoju i njihovo slobodno druženje, organiziranje edukacija za osposobljavanje stručnog kadra za pružanje pomoći i usluga djeci kao i stručne edukacije za roditelje</w:t>
      </w:r>
      <w:r w:rsidR="00D077AD">
        <w:rPr>
          <w:rFonts w:ascii="Times New Roman" w:hAnsi="Times New Roman" w:cs="Times New Roman"/>
          <w:sz w:val="24"/>
          <w:szCs w:val="24"/>
        </w:rPr>
        <w:t>/obitelji</w:t>
      </w:r>
      <w:r w:rsidRPr="001C497F">
        <w:rPr>
          <w:rFonts w:ascii="Times New Roman" w:hAnsi="Times New Roman" w:cs="Times New Roman"/>
          <w:sz w:val="24"/>
          <w:szCs w:val="24"/>
        </w:rPr>
        <w:t xml:space="preserve"> kako bi im se olakšao rad sa djecom. Obzirom da je broj djece sa različitim stupnjem bolesti (autizam, ADHD-e sindrom, </w:t>
      </w:r>
      <w:r w:rsidR="00AB5C8F">
        <w:rPr>
          <w:rFonts w:ascii="Times New Roman" w:hAnsi="Times New Roman" w:cs="Times New Roman"/>
          <w:sz w:val="24"/>
          <w:szCs w:val="24"/>
        </w:rPr>
        <w:t>d</w:t>
      </w:r>
      <w:r w:rsidRPr="001C497F">
        <w:rPr>
          <w:rFonts w:ascii="Times New Roman" w:hAnsi="Times New Roman" w:cs="Times New Roman"/>
          <w:sz w:val="24"/>
          <w:szCs w:val="24"/>
        </w:rPr>
        <w:t>aunov sindrom, poteškoće u govoru, dječja paraliza i druge slične bolesti) danas sve više u porastu</w:t>
      </w:r>
      <w:r w:rsidR="001C497F" w:rsidRPr="001C497F">
        <w:rPr>
          <w:rFonts w:ascii="Times New Roman" w:hAnsi="Times New Roman" w:cs="Times New Roman"/>
          <w:sz w:val="24"/>
          <w:szCs w:val="24"/>
        </w:rPr>
        <w:t xml:space="preserve"> i</w:t>
      </w:r>
      <w:r w:rsidRPr="001C497F">
        <w:rPr>
          <w:rFonts w:ascii="Times New Roman" w:hAnsi="Times New Roman" w:cs="Times New Roman"/>
          <w:sz w:val="24"/>
          <w:szCs w:val="24"/>
        </w:rPr>
        <w:t xml:space="preserve"> pojavljuje se kao problem već od vrtićke dobi, ovom problemu potrebno je posvetiti posebnu pažnju</w:t>
      </w:r>
      <w:r w:rsidRPr="001C497F">
        <w:rPr>
          <w:rFonts w:ascii="Times New Roman" w:hAnsi="Times New Roman" w:cs="Times New Roman"/>
          <w:color w:val="141414"/>
          <w:sz w:val="24"/>
          <w:szCs w:val="24"/>
        </w:rPr>
        <w:t>.</w:t>
      </w:r>
    </w:p>
    <w:p w14:paraId="4279EB35" w14:textId="77777777" w:rsidR="00117837" w:rsidRDefault="00117837" w:rsidP="001C497F">
      <w:pPr>
        <w:pStyle w:val="Odlomakpopisa"/>
        <w:ind w:left="0"/>
        <w:jc w:val="both"/>
        <w:rPr>
          <w:rFonts w:ascii="Times New Roman" w:hAnsi="Times New Roman" w:cs="Times New Roman"/>
          <w:color w:val="141414"/>
          <w:sz w:val="24"/>
          <w:szCs w:val="24"/>
        </w:rPr>
      </w:pPr>
    </w:p>
    <w:p w14:paraId="0295778D" w14:textId="34BEA49E" w:rsidR="001C497F" w:rsidRPr="001C497F" w:rsidRDefault="002572AC" w:rsidP="007A4CD1">
      <w:pPr>
        <w:pStyle w:val="Odlomakpopisa"/>
        <w:numPr>
          <w:ilvl w:val="0"/>
          <w:numId w:val="43"/>
        </w:numPr>
        <w:ind w:left="426" w:hanging="42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u w:val="single"/>
        </w:rPr>
        <w:t>R</w:t>
      </w:r>
      <w:r w:rsidR="007A4CD1" w:rsidRPr="007C52A7">
        <w:rPr>
          <w:rFonts w:ascii="Times New Roman" w:hAnsi="Times New Roman" w:cs="Times New Roman"/>
          <w:b/>
          <w:bCs/>
          <w:color w:val="000000" w:themeColor="text1"/>
          <w:sz w:val="24"/>
          <w:szCs w:val="24"/>
          <w:u w:val="single"/>
        </w:rPr>
        <w:t>azvoj socijalnih i izvaninstit</w:t>
      </w:r>
      <w:r w:rsidR="00066462">
        <w:rPr>
          <w:rFonts w:ascii="Times New Roman" w:hAnsi="Times New Roman" w:cs="Times New Roman"/>
          <w:b/>
          <w:bCs/>
          <w:color w:val="000000" w:themeColor="text1"/>
          <w:sz w:val="24"/>
          <w:szCs w:val="24"/>
          <w:u w:val="single"/>
        </w:rPr>
        <w:t>u</w:t>
      </w:r>
      <w:r w:rsidR="007A4CD1" w:rsidRPr="007C52A7">
        <w:rPr>
          <w:rFonts w:ascii="Times New Roman" w:hAnsi="Times New Roman" w:cs="Times New Roman"/>
          <w:b/>
          <w:bCs/>
          <w:color w:val="000000" w:themeColor="text1"/>
          <w:sz w:val="24"/>
          <w:szCs w:val="24"/>
          <w:u w:val="single"/>
        </w:rPr>
        <w:t>ci</w:t>
      </w:r>
      <w:r w:rsidR="00066462">
        <w:rPr>
          <w:rFonts w:ascii="Times New Roman" w:hAnsi="Times New Roman" w:cs="Times New Roman"/>
          <w:b/>
          <w:bCs/>
          <w:color w:val="000000" w:themeColor="text1"/>
          <w:sz w:val="24"/>
          <w:szCs w:val="24"/>
          <w:u w:val="single"/>
        </w:rPr>
        <w:t>onaln</w:t>
      </w:r>
      <w:r w:rsidR="007A4CD1" w:rsidRPr="007C52A7">
        <w:rPr>
          <w:rFonts w:ascii="Times New Roman" w:hAnsi="Times New Roman" w:cs="Times New Roman"/>
          <w:b/>
          <w:bCs/>
          <w:color w:val="000000" w:themeColor="text1"/>
          <w:sz w:val="24"/>
          <w:szCs w:val="24"/>
          <w:u w:val="single"/>
        </w:rPr>
        <w:t xml:space="preserve">ih usluga </w:t>
      </w:r>
      <w:r w:rsidR="001C497F">
        <w:rPr>
          <w:rFonts w:ascii="Times New Roman" w:hAnsi="Times New Roman" w:cs="Times New Roman"/>
          <w:b/>
          <w:bCs/>
          <w:color w:val="000000" w:themeColor="text1"/>
          <w:sz w:val="24"/>
          <w:szCs w:val="24"/>
          <w:u w:val="single"/>
        </w:rPr>
        <w:t xml:space="preserve"> </w:t>
      </w:r>
    </w:p>
    <w:p w14:paraId="4B3406B7" w14:textId="7648D826" w:rsidR="007B3C5C" w:rsidRDefault="001C497F" w:rsidP="001C497F">
      <w:pPr>
        <w:jc w:val="both"/>
        <w:rPr>
          <w:rFonts w:ascii="Times New Roman" w:hAnsi="Times New Roman" w:cs="Times New Roman"/>
          <w:color w:val="000000" w:themeColor="text1"/>
          <w:sz w:val="24"/>
          <w:szCs w:val="24"/>
        </w:rPr>
      </w:pPr>
      <w:r w:rsidRPr="001C497F">
        <w:rPr>
          <w:rFonts w:ascii="Times New Roman" w:hAnsi="Times New Roman" w:cs="Times New Roman"/>
          <w:color w:val="000000" w:themeColor="text1"/>
          <w:sz w:val="24"/>
          <w:szCs w:val="24"/>
        </w:rPr>
        <w:t xml:space="preserve">Prihvatljivi su </w:t>
      </w:r>
      <w:r w:rsidR="007A4CD1" w:rsidRPr="001C497F">
        <w:rPr>
          <w:rFonts w:ascii="Times New Roman" w:hAnsi="Times New Roman" w:cs="Times New Roman"/>
          <w:color w:val="000000" w:themeColor="text1"/>
          <w:sz w:val="24"/>
          <w:szCs w:val="24"/>
        </w:rPr>
        <w:t>projekti kojima se ulaže u razvoj socijalnih i izvaninstitucionalnih usluga koje su nedostajuće ili nedostatne</w:t>
      </w:r>
      <w:r>
        <w:rPr>
          <w:rFonts w:ascii="Times New Roman" w:hAnsi="Times New Roman" w:cs="Times New Roman"/>
          <w:color w:val="000000" w:themeColor="text1"/>
          <w:sz w:val="24"/>
          <w:szCs w:val="24"/>
        </w:rPr>
        <w:t>, što se prvenstveno odnosi na pomoć starijim i nemoćnim osobama, kao i osobama sa svim vrstama invaliditeta. Uređenje odgovarajućih prostora za dnevno druženje, pružanje osnovnih zdravstvenih usluga od strane volonterskih udruga, nabavka odgovarajuće opreme za postoperativni oporavak i teže bolesnim i nepokretnim osobama, vozila za dostavu hrane</w:t>
      </w:r>
      <w:r w:rsidR="002B5CEC">
        <w:rPr>
          <w:rFonts w:ascii="Times New Roman" w:hAnsi="Times New Roman" w:cs="Times New Roman"/>
          <w:color w:val="000000" w:themeColor="text1"/>
          <w:sz w:val="24"/>
          <w:szCs w:val="24"/>
        </w:rPr>
        <w:t xml:space="preserve"> i vožnje na rekreaciju</w:t>
      </w:r>
      <w:r>
        <w:rPr>
          <w:rFonts w:ascii="Times New Roman" w:hAnsi="Times New Roman" w:cs="Times New Roman"/>
          <w:color w:val="000000" w:themeColor="text1"/>
          <w:sz w:val="24"/>
          <w:szCs w:val="24"/>
        </w:rPr>
        <w:t xml:space="preserve"> </w:t>
      </w:r>
      <w:r w:rsidR="002B5CEC">
        <w:rPr>
          <w:rFonts w:ascii="Times New Roman" w:hAnsi="Times New Roman" w:cs="Times New Roman"/>
          <w:color w:val="000000" w:themeColor="text1"/>
          <w:sz w:val="24"/>
          <w:szCs w:val="24"/>
        </w:rPr>
        <w:t xml:space="preserve"> kao </w:t>
      </w:r>
      <w:r>
        <w:rPr>
          <w:rFonts w:ascii="Times New Roman" w:hAnsi="Times New Roman" w:cs="Times New Roman"/>
          <w:color w:val="000000" w:themeColor="text1"/>
          <w:sz w:val="24"/>
          <w:szCs w:val="24"/>
        </w:rPr>
        <w:t xml:space="preserve">i druge vrste pomoći koje su nedostatne u lokalnoj zajednici za pomoć starijim i nemoćnim </w:t>
      </w:r>
      <w:r w:rsidR="002B5CEC">
        <w:rPr>
          <w:rFonts w:ascii="Times New Roman" w:hAnsi="Times New Roman" w:cs="Times New Roman"/>
          <w:color w:val="000000" w:themeColor="text1"/>
          <w:sz w:val="24"/>
          <w:szCs w:val="24"/>
        </w:rPr>
        <w:t>i socijalno osjetljivim skupinama građana.</w:t>
      </w:r>
    </w:p>
    <w:p w14:paraId="644E541D" w14:textId="77777777" w:rsidR="001C497F" w:rsidRDefault="001C497F" w:rsidP="001C497F">
      <w:pPr>
        <w:jc w:val="both"/>
        <w:rPr>
          <w:rFonts w:ascii="Times New Roman" w:hAnsi="Times New Roman" w:cs="Times New Roman"/>
          <w:b/>
          <w:bCs/>
          <w:color w:val="000000" w:themeColor="text1"/>
          <w:sz w:val="24"/>
          <w:szCs w:val="24"/>
        </w:rPr>
      </w:pPr>
    </w:p>
    <w:p w14:paraId="2C8C2E5E" w14:textId="77777777" w:rsidR="000A7945" w:rsidRPr="001C497F" w:rsidRDefault="000A7945" w:rsidP="001C497F">
      <w:pPr>
        <w:jc w:val="both"/>
        <w:rPr>
          <w:rFonts w:ascii="Times New Roman" w:hAnsi="Times New Roman" w:cs="Times New Roman"/>
          <w:b/>
          <w:bCs/>
          <w:color w:val="000000" w:themeColor="text1"/>
          <w:sz w:val="24"/>
          <w:szCs w:val="24"/>
        </w:rPr>
      </w:pPr>
    </w:p>
    <w:p w14:paraId="7234744A" w14:textId="10BE2163" w:rsidR="00972020" w:rsidRPr="00972020" w:rsidRDefault="007A4CD1" w:rsidP="007A4CD1">
      <w:pPr>
        <w:pStyle w:val="Odlomakpopisa"/>
        <w:numPr>
          <w:ilvl w:val="0"/>
          <w:numId w:val="43"/>
        </w:numPr>
        <w:ind w:left="426" w:hanging="426"/>
        <w:jc w:val="both"/>
        <w:rPr>
          <w:rFonts w:ascii="Times New Roman" w:eastAsia="Times New Roman" w:hAnsi="Times New Roman" w:cs="Times New Roman"/>
          <w:color w:val="000000" w:themeColor="text1"/>
          <w:sz w:val="24"/>
          <w:szCs w:val="24"/>
          <w:shd w:val="clear" w:color="auto" w:fill="FFFFFF"/>
        </w:rPr>
      </w:pPr>
      <w:r w:rsidRPr="007C52A7">
        <w:rPr>
          <w:rFonts w:ascii="Times New Roman" w:eastAsia="Times New Roman" w:hAnsi="Times New Roman" w:cs="Times New Roman"/>
          <w:b/>
          <w:bCs/>
          <w:color w:val="000000" w:themeColor="text1"/>
          <w:sz w:val="24"/>
          <w:szCs w:val="24"/>
          <w:u w:val="single"/>
          <w:shd w:val="clear" w:color="auto" w:fill="FFFFFF"/>
        </w:rPr>
        <w:lastRenderedPageBreak/>
        <w:t xml:space="preserve"> </w:t>
      </w:r>
      <w:r w:rsidR="002572AC">
        <w:rPr>
          <w:rFonts w:ascii="Times New Roman" w:eastAsia="Times New Roman" w:hAnsi="Times New Roman" w:cs="Times New Roman"/>
          <w:b/>
          <w:bCs/>
          <w:color w:val="000000" w:themeColor="text1"/>
          <w:sz w:val="24"/>
          <w:szCs w:val="24"/>
          <w:u w:val="single"/>
          <w:shd w:val="clear" w:color="auto" w:fill="FFFFFF"/>
        </w:rPr>
        <w:t>R</w:t>
      </w:r>
      <w:r w:rsidRPr="007C52A7">
        <w:rPr>
          <w:rFonts w:ascii="Times New Roman" w:eastAsia="Times New Roman" w:hAnsi="Times New Roman" w:cs="Times New Roman"/>
          <w:b/>
          <w:bCs/>
          <w:color w:val="000000" w:themeColor="text1"/>
          <w:sz w:val="24"/>
          <w:szCs w:val="24"/>
          <w:u w:val="single"/>
          <w:shd w:val="clear" w:color="auto" w:fill="FFFFFF"/>
        </w:rPr>
        <w:t xml:space="preserve">azvoj i umrežavanje učeničkih zadruga </w:t>
      </w:r>
    </w:p>
    <w:p w14:paraId="358B36C0" w14:textId="7CECBECA" w:rsidR="007A4CD1" w:rsidRPr="00972020" w:rsidRDefault="00972020" w:rsidP="00972020">
      <w:pPr>
        <w:jc w:val="both"/>
        <w:rPr>
          <w:rFonts w:ascii="Times New Roman" w:eastAsia="Times New Roman" w:hAnsi="Times New Roman" w:cs="Times New Roman"/>
          <w:color w:val="000000" w:themeColor="text1"/>
          <w:sz w:val="24"/>
          <w:szCs w:val="24"/>
          <w:shd w:val="clear" w:color="auto" w:fill="FFFFFF"/>
        </w:rPr>
      </w:pPr>
      <w:r w:rsidRPr="00972020">
        <w:rPr>
          <w:rFonts w:ascii="Times New Roman" w:eastAsia="Times New Roman" w:hAnsi="Times New Roman" w:cs="Times New Roman"/>
          <w:color w:val="000000" w:themeColor="text1"/>
          <w:sz w:val="24"/>
          <w:szCs w:val="24"/>
          <w:shd w:val="clear" w:color="auto" w:fill="FFFFFF"/>
        </w:rPr>
        <w:t xml:space="preserve">Prihvatljivi su </w:t>
      </w:r>
      <w:r w:rsidR="007A4CD1" w:rsidRPr="00972020">
        <w:rPr>
          <w:rFonts w:ascii="Times New Roman" w:eastAsia="Times New Roman" w:hAnsi="Times New Roman" w:cs="Times New Roman"/>
          <w:color w:val="000000" w:themeColor="text1"/>
          <w:sz w:val="24"/>
          <w:szCs w:val="24"/>
          <w:shd w:val="clear" w:color="auto" w:fill="FFFFFF"/>
        </w:rPr>
        <w:t>projekti kojima se razvijaju i jačaju kapaciteti učeničkih zadruga, potiče kreativnost, inovativnost kao i umrežavanje i prijenos znanja i iskustva među</w:t>
      </w:r>
      <w:r w:rsidR="000971B5">
        <w:rPr>
          <w:rFonts w:ascii="Times New Roman" w:eastAsia="Times New Roman" w:hAnsi="Times New Roman" w:cs="Times New Roman"/>
          <w:color w:val="000000" w:themeColor="text1"/>
          <w:sz w:val="24"/>
          <w:szCs w:val="24"/>
          <w:shd w:val="clear" w:color="auto" w:fill="FFFFFF"/>
        </w:rPr>
        <w:t xml:space="preserve"> učeničkim</w:t>
      </w:r>
      <w:r w:rsidR="007A4CD1" w:rsidRPr="00972020">
        <w:rPr>
          <w:rFonts w:ascii="Times New Roman" w:eastAsia="Times New Roman" w:hAnsi="Times New Roman" w:cs="Times New Roman"/>
          <w:color w:val="000000" w:themeColor="text1"/>
          <w:sz w:val="24"/>
          <w:szCs w:val="24"/>
          <w:shd w:val="clear" w:color="auto" w:fill="FFFFFF"/>
        </w:rPr>
        <w:t xml:space="preserve"> zadrugama</w:t>
      </w:r>
      <w:r w:rsidRPr="00972020">
        <w:rPr>
          <w:rFonts w:ascii="Times New Roman" w:eastAsia="Times New Roman" w:hAnsi="Times New Roman" w:cs="Times New Roman"/>
          <w:color w:val="000000" w:themeColor="text1"/>
          <w:sz w:val="24"/>
          <w:szCs w:val="24"/>
          <w:shd w:val="clear" w:color="auto" w:fill="FFFFFF"/>
        </w:rPr>
        <w:t>.</w:t>
      </w:r>
    </w:p>
    <w:p w14:paraId="08E816E4" w14:textId="69137A3A" w:rsidR="00972020" w:rsidRDefault="007B3C5C" w:rsidP="00972020">
      <w:pPr>
        <w:pStyle w:val="Bezproreda"/>
        <w:jc w:val="both"/>
        <w:rPr>
          <w:rFonts w:ascii="Times New Roman" w:hAnsi="Times New Roman" w:cs="Times New Roman"/>
          <w:sz w:val="24"/>
          <w:szCs w:val="24"/>
        </w:rPr>
      </w:pPr>
      <w:bookmarkStart w:id="2" w:name="_Hlk207174307"/>
      <w:r w:rsidRPr="00972020">
        <w:rPr>
          <w:rFonts w:ascii="Times New Roman" w:hAnsi="Times New Roman" w:cs="Times New Roman"/>
          <w:sz w:val="24"/>
          <w:szCs w:val="24"/>
        </w:rPr>
        <w:t>Pod jačanjem kapaciteta i razvojem učeničkih zadruga podrazumijeva se ulaganje u rekonstrukciju i opremanje radnog prostora i/ili javnog dobra potrebnog za provedbu aktivnosti učeničkih zadruga s ciljem stvaranja uvjeta za provođenje edukativno-informativne aktivnosti usmjerene ka jačanju znanja i vještina (jačanju kapaciteta), uključujući</w:t>
      </w:r>
      <w:r w:rsidR="00AB5C8F">
        <w:rPr>
          <w:rFonts w:ascii="Times New Roman" w:hAnsi="Times New Roman" w:cs="Times New Roman"/>
          <w:sz w:val="24"/>
          <w:szCs w:val="24"/>
        </w:rPr>
        <w:t xml:space="preserve"> aktivnosti kao i</w:t>
      </w:r>
      <w:r w:rsidRPr="00972020">
        <w:rPr>
          <w:rFonts w:ascii="Times New Roman" w:hAnsi="Times New Roman" w:cs="Times New Roman"/>
          <w:sz w:val="24"/>
          <w:szCs w:val="24"/>
        </w:rPr>
        <w:t xml:space="preserve"> pripremu i izradu edukativno-informativnih materijala</w:t>
      </w:r>
      <w:r w:rsidR="00AB5C8F">
        <w:rPr>
          <w:rFonts w:ascii="Times New Roman" w:hAnsi="Times New Roman" w:cs="Times New Roman"/>
          <w:sz w:val="24"/>
          <w:szCs w:val="24"/>
        </w:rPr>
        <w:t xml:space="preserve"> o </w:t>
      </w:r>
      <w:r w:rsidRPr="00972020">
        <w:rPr>
          <w:rFonts w:ascii="Times New Roman" w:hAnsi="Times New Roman" w:cs="Times New Roman"/>
          <w:sz w:val="24"/>
          <w:szCs w:val="24"/>
        </w:rPr>
        <w:t>:</w:t>
      </w:r>
      <w:r w:rsidR="00972020">
        <w:rPr>
          <w:rFonts w:ascii="Times New Roman" w:hAnsi="Times New Roman" w:cs="Times New Roman"/>
          <w:sz w:val="24"/>
          <w:szCs w:val="24"/>
        </w:rPr>
        <w:t xml:space="preserve"> </w:t>
      </w:r>
    </w:p>
    <w:p w14:paraId="69223AEF" w14:textId="24812152" w:rsidR="00972020" w:rsidRDefault="007B3C5C" w:rsidP="00972020">
      <w:pPr>
        <w:pStyle w:val="Bezproreda"/>
        <w:numPr>
          <w:ilvl w:val="0"/>
          <w:numId w:val="47"/>
        </w:numPr>
        <w:jc w:val="both"/>
        <w:rPr>
          <w:rFonts w:ascii="Times New Roman" w:hAnsi="Times New Roman" w:cs="Times New Roman"/>
          <w:sz w:val="24"/>
          <w:szCs w:val="24"/>
        </w:rPr>
      </w:pPr>
      <w:r w:rsidRPr="00972020">
        <w:rPr>
          <w:rFonts w:ascii="Times New Roman" w:hAnsi="Times New Roman" w:cs="Times New Roman"/>
          <w:sz w:val="24"/>
          <w:szCs w:val="24"/>
        </w:rPr>
        <w:t>zadružnim načelima i razvoju poduzetničkih vještina</w:t>
      </w:r>
      <w:r w:rsidR="00972020" w:rsidRPr="00972020">
        <w:rPr>
          <w:rFonts w:ascii="Times New Roman" w:hAnsi="Times New Roman" w:cs="Times New Roman"/>
          <w:sz w:val="24"/>
          <w:szCs w:val="24"/>
        </w:rPr>
        <w:t>,</w:t>
      </w:r>
    </w:p>
    <w:p w14:paraId="4A990606" w14:textId="18D9D232" w:rsidR="00972020" w:rsidRDefault="007B3C5C" w:rsidP="00972020">
      <w:pPr>
        <w:pStyle w:val="Bezproreda"/>
        <w:numPr>
          <w:ilvl w:val="0"/>
          <w:numId w:val="47"/>
        </w:numPr>
        <w:jc w:val="both"/>
        <w:rPr>
          <w:rFonts w:ascii="Times New Roman" w:hAnsi="Times New Roman" w:cs="Times New Roman"/>
          <w:sz w:val="24"/>
          <w:szCs w:val="24"/>
        </w:rPr>
      </w:pPr>
      <w:r w:rsidRPr="00972020">
        <w:rPr>
          <w:rFonts w:ascii="Times New Roman" w:hAnsi="Times New Roman" w:cs="Times New Roman"/>
          <w:sz w:val="24"/>
          <w:szCs w:val="24"/>
        </w:rPr>
        <w:t>podizanju i/ili razvoju školskih vrtova i parkova</w:t>
      </w:r>
      <w:r w:rsidR="000971B5">
        <w:rPr>
          <w:rFonts w:ascii="Times New Roman" w:hAnsi="Times New Roman" w:cs="Times New Roman"/>
          <w:sz w:val="24"/>
          <w:szCs w:val="24"/>
        </w:rPr>
        <w:t xml:space="preserve"> i </w:t>
      </w:r>
      <w:r w:rsidRPr="00972020">
        <w:rPr>
          <w:rFonts w:ascii="Times New Roman" w:hAnsi="Times New Roman" w:cs="Times New Roman"/>
          <w:sz w:val="24"/>
          <w:szCs w:val="24"/>
        </w:rPr>
        <w:t>upoznavanje sa primarnom poljoprivredom i preradom poljoprivrednih proizvoda</w:t>
      </w:r>
      <w:r w:rsidR="00972020" w:rsidRPr="00972020">
        <w:rPr>
          <w:rFonts w:ascii="Times New Roman" w:hAnsi="Times New Roman" w:cs="Times New Roman"/>
          <w:sz w:val="24"/>
          <w:szCs w:val="24"/>
        </w:rPr>
        <w:t>,</w:t>
      </w:r>
      <w:r w:rsidRPr="00972020">
        <w:rPr>
          <w:rFonts w:ascii="Times New Roman" w:hAnsi="Times New Roman" w:cs="Times New Roman"/>
          <w:sz w:val="24"/>
          <w:szCs w:val="24"/>
        </w:rPr>
        <w:t xml:space="preserve"> </w:t>
      </w:r>
    </w:p>
    <w:p w14:paraId="3F72A33F" w14:textId="397FF569" w:rsidR="00972020" w:rsidRDefault="007B3C5C" w:rsidP="00B97FA5">
      <w:pPr>
        <w:pStyle w:val="Bezproreda"/>
        <w:numPr>
          <w:ilvl w:val="0"/>
          <w:numId w:val="47"/>
        </w:numPr>
        <w:tabs>
          <w:tab w:val="left" w:pos="360"/>
        </w:tabs>
        <w:jc w:val="both"/>
        <w:rPr>
          <w:rFonts w:ascii="Times New Roman" w:hAnsi="Times New Roman" w:cs="Times New Roman"/>
          <w:sz w:val="24"/>
          <w:szCs w:val="24"/>
        </w:rPr>
      </w:pPr>
      <w:r w:rsidRPr="00972020">
        <w:rPr>
          <w:rFonts w:ascii="Times New Roman" w:hAnsi="Times New Roman" w:cs="Times New Roman"/>
          <w:sz w:val="24"/>
          <w:szCs w:val="24"/>
        </w:rPr>
        <w:t>kreiranju vizualnog identiteta proizvoda učeničkih zadruga, izradi suvenira i prikladnih rukotvorina</w:t>
      </w:r>
      <w:r w:rsidR="00972020" w:rsidRPr="00972020">
        <w:rPr>
          <w:rFonts w:ascii="Times New Roman" w:hAnsi="Times New Roman" w:cs="Times New Roman"/>
          <w:sz w:val="24"/>
          <w:szCs w:val="24"/>
        </w:rPr>
        <w:t xml:space="preserve">, </w:t>
      </w:r>
    </w:p>
    <w:p w14:paraId="4EC22ED5" w14:textId="77777777" w:rsidR="00972020" w:rsidRDefault="007B3C5C" w:rsidP="00972020">
      <w:pPr>
        <w:pStyle w:val="Bezproreda"/>
        <w:numPr>
          <w:ilvl w:val="0"/>
          <w:numId w:val="47"/>
        </w:numPr>
        <w:jc w:val="both"/>
        <w:rPr>
          <w:rFonts w:ascii="Times New Roman" w:hAnsi="Times New Roman" w:cs="Times New Roman"/>
          <w:sz w:val="24"/>
          <w:szCs w:val="24"/>
        </w:rPr>
      </w:pPr>
      <w:r w:rsidRPr="00972020">
        <w:rPr>
          <w:rFonts w:ascii="Times New Roman" w:hAnsi="Times New Roman" w:cs="Times New Roman"/>
          <w:sz w:val="24"/>
          <w:szCs w:val="24"/>
        </w:rPr>
        <w:t>lokalnoj gastronomiji (kulinarstvu)</w:t>
      </w:r>
      <w:r w:rsidR="00972020" w:rsidRPr="00972020">
        <w:rPr>
          <w:rFonts w:ascii="Times New Roman" w:hAnsi="Times New Roman" w:cs="Times New Roman"/>
          <w:sz w:val="24"/>
          <w:szCs w:val="24"/>
        </w:rPr>
        <w:t xml:space="preserve"> </w:t>
      </w:r>
    </w:p>
    <w:p w14:paraId="492AF129" w14:textId="2BED6ED8" w:rsidR="007B3C5C" w:rsidRDefault="00972020" w:rsidP="00972020">
      <w:pPr>
        <w:pStyle w:val="Bezproreda"/>
        <w:numPr>
          <w:ilvl w:val="0"/>
          <w:numId w:val="47"/>
        </w:numPr>
        <w:jc w:val="both"/>
        <w:rPr>
          <w:rFonts w:ascii="Times New Roman" w:hAnsi="Times New Roman" w:cs="Times New Roman"/>
          <w:sz w:val="24"/>
          <w:szCs w:val="24"/>
        </w:rPr>
      </w:pPr>
      <w:r w:rsidRPr="00972020">
        <w:rPr>
          <w:rFonts w:ascii="Times New Roman" w:hAnsi="Times New Roman" w:cs="Times New Roman"/>
          <w:sz w:val="24"/>
          <w:szCs w:val="24"/>
        </w:rPr>
        <w:t>i</w:t>
      </w:r>
      <w:r w:rsidR="007B3C5C" w:rsidRPr="00972020">
        <w:rPr>
          <w:rFonts w:ascii="Times New Roman" w:hAnsi="Times New Roman" w:cs="Times New Roman"/>
          <w:sz w:val="24"/>
          <w:szCs w:val="24"/>
        </w:rPr>
        <w:t xml:space="preserve"> drugih znanja i vještina za koje učenici/zadrugari iskazuju interes.</w:t>
      </w:r>
    </w:p>
    <w:bookmarkEnd w:id="2"/>
    <w:p w14:paraId="0F72824C" w14:textId="2B44E3CE" w:rsidR="007B3C5C" w:rsidRPr="00972020" w:rsidRDefault="007B3C5C" w:rsidP="007B3C5C">
      <w:pPr>
        <w:pStyle w:val="Bezproreda"/>
        <w:jc w:val="both"/>
        <w:rPr>
          <w:rFonts w:ascii="Times New Roman" w:hAnsi="Times New Roman" w:cs="Times New Roman"/>
          <w:b/>
          <w:sz w:val="24"/>
          <w:szCs w:val="24"/>
        </w:rPr>
      </w:pPr>
      <w:r w:rsidRPr="00972020">
        <w:rPr>
          <w:rFonts w:ascii="Times New Roman" w:hAnsi="Times New Roman" w:cs="Times New Roman"/>
          <w:bCs/>
          <w:sz w:val="24"/>
          <w:szCs w:val="24"/>
        </w:rPr>
        <w:t xml:space="preserve">Pored navedenih aktivnosti tu se uključuju i </w:t>
      </w:r>
      <w:r w:rsidRPr="00972020">
        <w:rPr>
          <w:rFonts w:ascii="Times New Roman" w:hAnsi="Times New Roman" w:cs="Times New Roman"/>
          <w:b/>
          <w:sz w:val="24"/>
          <w:szCs w:val="24"/>
        </w:rPr>
        <w:t>sve aktivnosti vezano uz inovativnost i digitalizaciju, kao i očuvanje prirod</w:t>
      </w:r>
      <w:r w:rsidR="000971B5">
        <w:rPr>
          <w:rFonts w:ascii="Times New Roman" w:hAnsi="Times New Roman" w:cs="Times New Roman"/>
          <w:b/>
          <w:sz w:val="24"/>
          <w:szCs w:val="24"/>
        </w:rPr>
        <w:t>ne</w:t>
      </w:r>
      <w:r w:rsidRPr="00972020">
        <w:rPr>
          <w:rFonts w:ascii="Times New Roman" w:hAnsi="Times New Roman" w:cs="Times New Roman"/>
          <w:b/>
          <w:sz w:val="24"/>
          <w:szCs w:val="24"/>
        </w:rPr>
        <w:t xml:space="preserve"> i kulturne baštine na području LAG-a</w:t>
      </w:r>
      <w:r w:rsidR="00B0107F">
        <w:rPr>
          <w:rFonts w:ascii="Times New Roman" w:hAnsi="Times New Roman" w:cs="Times New Roman"/>
          <w:b/>
          <w:sz w:val="24"/>
          <w:szCs w:val="24"/>
        </w:rPr>
        <w:t>.</w:t>
      </w:r>
    </w:p>
    <w:p w14:paraId="36FD4D44" w14:textId="77777777" w:rsidR="007B3C5C" w:rsidRPr="00972020" w:rsidRDefault="007B3C5C" w:rsidP="007B3C5C">
      <w:pPr>
        <w:pStyle w:val="Bezproreda"/>
        <w:jc w:val="both"/>
        <w:rPr>
          <w:rFonts w:ascii="Times New Roman" w:hAnsi="Times New Roman" w:cs="Times New Roman"/>
          <w:bCs/>
          <w:sz w:val="24"/>
          <w:szCs w:val="24"/>
        </w:rPr>
      </w:pPr>
      <w:r w:rsidRPr="00972020">
        <w:rPr>
          <w:rFonts w:ascii="Times New Roman" w:hAnsi="Times New Roman" w:cs="Times New Roman"/>
          <w:sz w:val="24"/>
          <w:szCs w:val="24"/>
        </w:rPr>
        <w:t xml:space="preserve">Također je </w:t>
      </w:r>
      <w:r w:rsidRPr="00972020">
        <w:rPr>
          <w:rFonts w:ascii="Times New Roman" w:hAnsi="Times New Roman" w:cs="Times New Roman"/>
          <w:b/>
          <w:bCs/>
          <w:sz w:val="24"/>
          <w:szCs w:val="24"/>
        </w:rPr>
        <w:t xml:space="preserve">važno umrežavanje </w:t>
      </w:r>
      <w:r w:rsidRPr="00972020">
        <w:rPr>
          <w:rFonts w:ascii="Times New Roman" w:hAnsi="Times New Roman" w:cs="Times New Roman"/>
          <w:sz w:val="24"/>
          <w:szCs w:val="24"/>
        </w:rPr>
        <w:t xml:space="preserve">putem studijskih putovanja, sudjelovanjem </w:t>
      </w:r>
      <w:r w:rsidRPr="00972020">
        <w:rPr>
          <w:rFonts w:ascii="Times New Roman" w:eastAsia="Calibri" w:hAnsi="Times New Roman" w:cs="Times New Roman"/>
          <w:sz w:val="24"/>
          <w:szCs w:val="24"/>
        </w:rPr>
        <w:t xml:space="preserve">na sajmovima, natjecanjima učeničkih zadruga na županijskoj i/ili nacionalnoj razini kao i sudjelovanje na ostalim relevantnim javnim događanjima. </w:t>
      </w:r>
    </w:p>
    <w:p w14:paraId="7180A8CA" w14:textId="77777777" w:rsidR="007B3C5C" w:rsidRPr="00972020" w:rsidRDefault="007B3C5C" w:rsidP="00076EED">
      <w:pPr>
        <w:jc w:val="both"/>
        <w:rPr>
          <w:rFonts w:ascii="Times New Roman" w:eastAsia="Times New Roman" w:hAnsi="Times New Roman" w:cs="Times New Roman"/>
          <w:color w:val="000000" w:themeColor="text1"/>
          <w:sz w:val="24"/>
          <w:szCs w:val="24"/>
          <w:shd w:val="clear" w:color="auto" w:fill="FFFFFF"/>
        </w:rPr>
      </w:pPr>
    </w:p>
    <w:p w14:paraId="0F908FBB" w14:textId="0CE41C6C" w:rsidR="00972020" w:rsidRPr="00972020" w:rsidRDefault="002572AC" w:rsidP="007A4CD1">
      <w:pPr>
        <w:pStyle w:val="Odlomakpopisa"/>
        <w:numPr>
          <w:ilvl w:val="0"/>
          <w:numId w:val="43"/>
        </w:numPr>
        <w:ind w:left="426" w:hanging="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O</w:t>
      </w:r>
      <w:r w:rsidR="007A4CD1" w:rsidRPr="007C52A7">
        <w:rPr>
          <w:rFonts w:ascii="Times New Roman" w:hAnsi="Times New Roman" w:cs="Times New Roman"/>
          <w:b/>
          <w:bCs/>
          <w:color w:val="000000" w:themeColor="text1"/>
          <w:sz w:val="24"/>
          <w:szCs w:val="24"/>
          <w:u w:val="single"/>
        </w:rPr>
        <w:t>čuvanj</w:t>
      </w:r>
      <w:r w:rsidR="000971B5">
        <w:rPr>
          <w:rFonts w:ascii="Times New Roman" w:hAnsi="Times New Roman" w:cs="Times New Roman"/>
          <w:b/>
          <w:bCs/>
          <w:color w:val="000000" w:themeColor="text1"/>
          <w:sz w:val="24"/>
          <w:szCs w:val="24"/>
          <w:u w:val="single"/>
        </w:rPr>
        <w:t>e</w:t>
      </w:r>
      <w:r w:rsidR="007A4CD1" w:rsidRPr="007C52A7">
        <w:rPr>
          <w:rFonts w:ascii="Times New Roman" w:hAnsi="Times New Roman" w:cs="Times New Roman"/>
          <w:b/>
          <w:bCs/>
          <w:color w:val="000000" w:themeColor="text1"/>
          <w:sz w:val="24"/>
          <w:szCs w:val="24"/>
          <w:u w:val="single"/>
        </w:rPr>
        <w:t xml:space="preserve"> prirodne i kulturne baštine</w:t>
      </w:r>
    </w:p>
    <w:p w14:paraId="0FC70AEF" w14:textId="058BF95D" w:rsidR="00A454C0" w:rsidRDefault="00972020" w:rsidP="00A454C0">
      <w:pPr>
        <w:pStyle w:val="Odlomakpopisa"/>
        <w:ind w:left="0"/>
        <w:jc w:val="both"/>
        <w:rPr>
          <w:rFonts w:ascii="Times New Roman" w:hAnsi="Times New Roman" w:cs="Times New Roman"/>
          <w:color w:val="000000" w:themeColor="text1"/>
          <w:sz w:val="24"/>
          <w:szCs w:val="24"/>
        </w:rPr>
      </w:pPr>
      <w:r w:rsidRPr="00972020">
        <w:rPr>
          <w:rFonts w:ascii="Times New Roman" w:hAnsi="Times New Roman" w:cs="Times New Roman"/>
          <w:color w:val="000000" w:themeColor="text1"/>
          <w:sz w:val="24"/>
          <w:szCs w:val="24"/>
        </w:rPr>
        <w:t>Prihvatljivi su projekti</w:t>
      </w:r>
      <w:r w:rsidR="007A4CD1" w:rsidRPr="00972020">
        <w:rPr>
          <w:rFonts w:ascii="Times New Roman" w:hAnsi="Times New Roman" w:cs="Times New Roman"/>
          <w:color w:val="000000" w:themeColor="text1"/>
          <w:sz w:val="24"/>
          <w:szCs w:val="24"/>
        </w:rPr>
        <w:t xml:space="preserve"> kojima se ostvaruje doprinos zaštiti</w:t>
      </w:r>
      <w:r w:rsidR="00A454C0">
        <w:rPr>
          <w:rFonts w:ascii="Times New Roman" w:hAnsi="Times New Roman" w:cs="Times New Roman"/>
          <w:color w:val="000000" w:themeColor="text1"/>
          <w:sz w:val="24"/>
          <w:szCs w:val="24"/>
        </w:rPr>
        <w:t xml:space="preserve"> prirode</w:t>
      </w:r>
      <w:r w:rsidR="007A4CD1" w:rsidRPr="00972020">
        <w:rPr>
          <w:rFonts w:ascii="Times New Roman" w:hAnsi="Times New Roman" w:cs="Times New Roman"/>
          <w:color w:val="000000" w:themeColor="text1"/>
          <w:sz w:val="24"/>
          <w:szCs w:val="24"/>
        </w:rPr>
        <w:t xml:space="preserve"> i očuvanju prirodne</w:t>
      </w:r>
      <w:r w:rsidR="00A454C0">
        <w:rPr>
          <w:rFonts w:ascii="Times New Roman" w:hAnsi="Times New Roman" w:cs="Times New Roman"/>
          <w:color w:val="000000" w:themeColor="text1"/>
          <w:sz w:val="24"/>
          <w:szCs w:val="24"/>
        </w:rPr>
        <w:t>,</w:t>
      </w:r>
      <w:r w:rsidR="007A4CD1" w:rsidRPr="00972020">
        <w:rPr>
          <w:rFonts w:ascii="Times New Roman" w:hAnsi="Times New Roman" w:cs="Times New Roman"/>
          <w:color w:val="000000" w:themeColor="text1"/>
          <w:sz w:val="24"/>
          <w:szCs w:val="24"/>
        </w:rPr>
        <w:t xml:space="preserve"> kulturne </w:t>
      </w:r>
      <w:r w:rsidR="00A454C0">
        <w:rPr>
          <w:rFonts w:ascii="Times New Roman" w:hAnsi="Times New Roman" w:cs="Times New Roman"/>
          <w:color w:val="000000" w:themeColor="text1"/>
          <w:sz w:val="24"/>
          <w:szCs w:val="24"/>
        </w:rPr>
        <w:t xml:space="preserve"> i povijesne </w:t>
      </w:r>
      <w:r w:rsidR="007A4CD1" w:rsidRPr="00972020">
        <w:rPr>
          <w:rFonts w:ascii="Times New Roman" w:hAnsi="Times New Roman" w:cs="Times New Roman"/>
          <w:color w:val="000000" w:themeColor="text1"/>
          <w:sz w:val="24"/>
          <w:szCs w:val="24"/>
        </w:rPr>
        <w:t>baštine</w:t>
      </w:r>
      <w:r w:rsidR="00B0107F">
        <w:rPr>
          <w:rFonts w:ascii="Times New Roman" w:hAnsi="Times New Roman" w:cs="Times New Roman"/>
          <w:color w:val="000000" w:themeColor="text1"/>
          <w:sz w:val="24"/>
          <w:szCs w:val="24"/>
        </w:rPr>
        <w:t>.</w:t>
      </w:r>
      <w:r w:rsidR="00A454C0">
        <w:rPr>
          <w:rFonts w:ascii="Times New Roman" w:hAnsi="Times New Roman" w:cs="Times New Roman"/>
          <w:color w:val="000000" w:themeColor="text1"/>
          <w:sz w:val="24"/>
          <w:szCs w:val="24"/>
        </w:rPr>
        <w:t xml:space="preserve">  </w:t>
      </w:r>
    </w:p>
    <w:p w14:paraId="4F4A0A9D" w14:textId="05140ADA" w:rsidR="00117837" w:rsidRPr="00B97FA5" w:rsidRDefault="00117837" w:rsidP="00B97FA5">
      <w:pPr>
        <w:pStyle w:val="Odlomakpopisa"/>
        <w:ind w:left="0"/>
        <w:jc w:val="both"/>
        <w:rPr>
          <w:rFonts w:ascii="Times New Roman" w:hAnsi="Times New Roman" w:cs="Times New Roman"/>
          <w:bCs/>
          <w:sz w:val="24"/>
          <w:szCs w:val="24"/>
        </w:rPr>
      </w:pPr>
      <w:bookmarkStart w:id="3" w:name="_Hlk207194739"/>
      <w:r w:rsidRPr="00B97FA5">
        <w:rPr>
          <w:rFonts w:ascii="Times New Roman" w:hAnsi="Times New Roman" w:cs="Times New Roman"/>
          <w:bCs/>
          <w:sz w:val="24"/>
          <w:szCs w:val="24"/>
        </w:rPr>
        <w:t>Ovdje</w:t>
      </w:r>
      <w:r w:rsidR="00B0107F" w:rsidRPr="00B97FA5">
        <w:rPr>
          <w:rFonts w:ascii="Times New Roman" w:hAnsi="Times New Roman" w:cs="Times New Roman"/>
          <w:bCs/>
          <w:sz w:val="24"/>
          <w:szCs w:val="24"/>
        </w:rPr>
        <w:t xml:space="preserve"> s</w:t>
      </w:r>
      <w:r w:rsidR="00EB6897">
        <w:rPr>
          <w:rFonts w:ascii="Times New Roman" w:hAnsi="Times New Roman" w:cs="Times New Roman"/>
          <w:bCs/>
          <w:sz w:val="24"/>
          <w:szCs w:val="24"/>
        </w:rPr>
        <w:t>u</w:t>
      </w:r>
      <w:r w:rsidR="00B0107F" w:rsidRPr="00B97FA5">
        <w:rPr>
          <w:rFonts w:ascii="Times New Roman" w:hAnsi="Times New Roman" w:cs="Times New Roman"/>
          <w:bCs/>
          <w:sz w:val="24"/>
          <w:szCs w:val="24"/>
        </w:rPr>
        <w:t xml:space="preserve"> prihvatljive sve </w:t>
      </w:r>
      <w:r w:rsidRPr="00B97FA5">
        <w:rPr>
          <w:rFonts w:ascii="Times New Roman" w:hAnsi="Times New Roman" w:cs="Times New Roman"/>
          <w:bCs/>
          <w:sz w:val="24"/>
          <w:szCs w:val="24"/>
        </w:rPr>
        <w:t>aktivnosti (uključujući ulaganja) kojima se doprinosi očuvanju prirodne i kulturne baštine te očuvanju tradicijskih običaja a koje mobiliziraju znanja i vještine široke populacije uključujući i osjetljive skupine društva. Aktivnosti trebaju biti usmjerene povećanju kvalitete života stanovnika, obogaćivanju sadržaja i privlačenju posjetitelja te promociji područja LAG-a Baranja. Aktivnosti mogu biti usmjerene na ulaganja u jačanje zaštite i interpretacije prirodne i kulturne baštine (npr. ulaganje u društvene domove, posjetiteljske i/ili interpretacijske centre, kulturne centre, muzeje, poučne staze, tematske puteve i/ili parkove s pratećom infrastrukturom i sl., izradu edukativno-informativnih sadržaja ili materijala (brošure, monografij</w:t>
      </w:r>
      <w:r w:rsidR="00AB5C8F">
        <w:rPr>
          <w:rFonts w:ascii="Times New Roman" w:hAnsi="Times New Roman" w:cs="Times New Roman"/>
          <w:bCs/>
          <w:sz w:val="24"/>
          <w:szCs w:val="24"/>
        </w:rPr>
        <w:t>e</w:t>
      </w:r>
      <w:r w:rsidRPr="00B97FA5">
        <w:rPr>
          <w:rFonts w:ascii="Times New Roman" w:hAnsi="Times New Roman" w:cs="Times New Roman"/>
          <w:bCs/>
          <w:sz w:val="24"/>
          <w:szCs w:val="24"/>
        </w:rPr>
        <w:t>, i/ili sl.), nabavu opreme i sl. Jednako tako, aktivnosti koje</w:t>
      </w:r>
      <w:r w:rsidR="00B0107F" w:rsidRPr="00B97FA5">
        <w:rPr>
          <w:rFonts w:ascii="Times New Roman" w:hAnsi="Times New Roman" w:cs="Times New Roman"/>
          <w:bCs/>
          <w:sz w:val="24"/>
          <w:szCs w:val="24"/>
        </w:rPr>
        <w:t xml:space="preserve"> se</w:t>
      </w:r>
      <w:r w:rsidRPr="00B97FA5">
        <w:rPr>
          <w:rFonts w:ascii="Times New Roman" w:hAnsi="Times New Roman" w:cs="Times New Roman"/>
          <w:bCs/>
          <w:sz w:val="24"/>
          <w:szCs w:val="24"/>
        </w:rPr>
        <w:t xml:space="preserve"> odnose na različite manifestacije koje svojim sadržajem, doprinose očuvanju tradicijskih običaja i kulture. Takve manifestacije trebaju biti tradicionalne i imati dugoročni karakter i ne mogu biti samostalno predmet prijave (potrebna je barem jedna aktivnost ulaganja u materijalnu ili nematerijalnu imovinu</w:t>
      </w:r>
      <w:bookmarkEnd w:id="3"/>
      <w:r w:rsidRPr="00B97FA5">
        <w:rPr>
          <w:rFonts w:ascii="Times New Roman" w:hAnsi="Times New Roman" w:cs="Times New Roman"/>
          <w:bCs/>
          <w:sz w:val="24"/>
          <w:szCs w:val="24"/>
        </w:rPr>
        <w:t>).</w:t>
      </w:r>
    </w:p>
    <w:p w14:paraId="20C3F489" w14:textId="311D500F" w:rsidR="00117837" w:rsidRPr="00B0107F" w:rsidRDefault="00117837" w:rsidP="00B97FA5">
      <w:pPr>
        <w:pStyle w:val="Odlomakpopisa"/>
        <w:ind w:left="0" w:right="26"/>
        <w:jc w:val="both"/>
        <w:rPr>
          <w:rFonts w:ascii="Times New Roman" w:hAnsi="Times New Roman" w:cs="Times New Roman"/>
          <w:bCs/>
          <w:sz w:val="24"/>
          <w:szCs w:val="24"/>
        </w:rPr>
      </w:pPr>
      <w:r w:rsidRPr="00B97FA5">
        <w:rPr>
          <w:rFonts w:ascii="Times New Roman" w:hAnsi="Times New Roman" w:cs="Times New Roman"/>
          <w:bCs/>
          <w:sz w:val="24"/>
          <w:szCs w:val="24"/>
        </w:rPr>
        <w:t>Paziti na usklađenost s promotivnim aktivnostima projekta (npr.</w:t>
      </w:r>
      <w:r w:rsidR="00AB5C8F">
        <w:rPr>
          <w:rFonts w:ascii="Times New Roman" w:hAnsi="Times New Roman" w:cs="Times New Roman"/>
          <w:bCs/>
          <w:sz w:val="24"/>
          <w:szCs w:val="24"/>
        </w:rPr>
        <w:t xml:space="preserve"> </w:t>
      </w:r>
      <w:r w:rsidRPr="00B97FA5">
        <w:rPr>
          <w:rFonts w:ascii="Times New Roman" w:hAnsi="Times New Roman" w:cs="Times New Roman"/>
          <w:bCs/>
          <w:sz w:val="24"/>
          <w:szCs w:val="24"/>
        </w:rPr>
        <w:t>brošure, monografije i sl., ili manifestacije,</w:t>
      </w:r>
      <w:r w:rsidR="00B0107F" w:rsidRPr="00B97FA5">
        <w:rPr>
          <w:rFonts w:ascii="Times New Roman" w:hAnsi="Times New Roman" w:cs="Times New Roman"/>
          <w:bCs/>
          <w:sz w:val="24"/>
          <w:szCs w:val="24"/>
        </w:rPr>
        <w:t xml:space="preserve"> koje su</w:t>
      </w:r>
      <w:r w:rsidRPr="00B97FA5">
        <w:rPr>
          <w:rFonts w:ascii="Times New Roman" w:hAnsi="Times New Roman" w:cs="Times New Roman"/>
          <w:bCs/>
          <w:sz w:val="24"/>
          <w:szCs w:val="24"/>
        </w:rPr>
        <w:t xml:space="preserve"> ujedno i promotivne aktivnosti projekta).</w:t>
      </w:r>
    </w:p>
    <w:p w14:paraId="29A51E89" w14:textId="77777777" w:rsidR="00117837" w:rsidRDefault="00117837" w:rsidP="00B97FA5">
      <w:pPr>
        <w:pStyle w:val="Odlomakpopisa"/>
        <w:ind w:left="0" w:right="-138"/>
        <w:jc w:val="both"/>
        <w:rPr>
          <w:rFonts w:ascii="Times New Roman" w:hAnsi="Times New Roman" w:cs="Times New Roman"/>
          <w:bCs/>
          <w:sz w:val="24"/>
          <w:szCs w:val="24"/>
        </w:rPr>
      </w:pPr>
    </w:p>
    <w:p w14:paraId="1B08676D" w14:textId="77777777" w:rsidR="00A6071A" w:rsidRDefault="00A6071A" w:rsidP="004838FC">
      <w:pPr>
        <w:jc w:val="both"/>
        <w:rPr>
          <w:rFonts w:ascii="Times New Roman" w:hAnsi="Times New Roman" w:cs="Times New Roman"/>
          <w:b/>
          <w:color w:val="000000" w:themeColor="text1"/>
          <w:sz w:val="24"/>
          <w:szCs w:val="24"/>
          <w:u w:val="single"/>
        </w:rPr>
      </w:pPr>
    </w:p>
    <w:p w14:paraId="3B67E482" w14:textId="77777777" w:rsidR="000A7945" w:rsidRDefault="000A7945" w:rsidP="004838FC">
      <w:pPr>
        <w:jc w:val="both"/>
        <w:rPr>
          <w:rFonts w:ascii="Times New Roman" w:hAnsi="Times New Roman" w:cs="Times New Roman"/>
          <w:b/>
          <w:color w:val="000000" w:themeColor="text1"/>
          <w:sz w:val="24"/>
          <w:szCs w:val="24"/>
          <w:u w:val="single"/>
        </w:rPr>
      </w:pPr>
    </w:p>
    <w:p w14:paraId="35862C08" w14:textId="77777777" w:rsidR="000A7945" w:rsidRPr="00E25A46" w:rsidRDefault="000A7945" w:rsidP="004838FC">
      <w:pPr>
        <w:jc w:val="both"/>
        <w:rPr>
          <w:rFonts w:ascii="Times New Roman" w:hAnsi="Times New Roman" w:cs="Times New Roman"/>
          <w:b/>
          <w:color w:val="000000" w:themeColor="text1"/>
          <w:sz w:val="24"/>
          <w:szCs w:val="24"/>
          <w:u w:val="single"/>
        </w:rPr>
      </w:pPr>
    </w:p>
    <w:p w14:paraId="609DD79F" w14:textId="41BC8173" w:rsidR="00D96064" w:rsidRPr="007A4CD1" w:rsidRDefault="00D96064" w:rsidP="004838FC">
      <w:pPr>
        <w:jc w:val="both"/>
        <w:rPr>
          <w:rFonts w:ascii="Times New Roman" w:hAnsi="Times New Roman" w:cs="Times New Roman"/>
          <w:b/>
          <w:i/>
          <w:iCs/>
          <w:color w:val="0070C0"/>
          <w:sz w:val="28"/>
          <w:szCs w:val="28"/>
          <w:u w:val="single"/>
        </w:rPr>
      </w:pPr>
      <w:r w:rsidRPr="004838FC">
        <w:rPr>
          <w:rFonts w:ascii="Times New Roman" w:hAnsi="Times New Roman" w:cs="Times New Roman"/>
          <w:b/>
          <w:i/>
          <w:iCs/>
          <w:color w:val="0070C0"/>
          <w:sz w:val="28"/>
          <w:szCs w:val="28"/>
          <w:u w:val="single"/>
        </w:rPr>
        <w:lastRenderedPageBreak/>
        <w:t xml:space="preserve">Kriterij odabira broj </w:t>
      </w:r>
      <w:r w:rsidR="00803CFB" w:rsidRPr="004838FC">
        <w:rPr>
          <w:rFonts w:ascii="Times New Roman" w:hAnsi="Times New Roman" w:cs="Times New Roman"/>
          <w:b/>
          <w:i/>
          <w:iCs/>
          <w:color w:val="0070C0"/>
          <w:sz w:val="28"/>
          <w:szCs w:val="28"/>
          <w:u w:val="single"/>
        </w:rPr>
        <w:t>2</w:t>
      </w:r>
      <w:r w:rsidR="007A4CD1" w:rsidRPr="007A4CD1">
        <w:rPr>
          <w:rFonts w:ascii="Times New Roman" w:hAnsi="Times New Roman" w:cs="Times New Roman"/>
          <w:b/>
          <w:i/>
          <w:iCs/>
          <w:color w:val="0070C0"/>
          <w:sz w:val="28"/>
          <w:szCs w:val="28"/>
          <w:u w:val="single"/>
        </w:rPr>
        <w:t xml:space="preserve">- </w:t>
      </w:r>
      <w:r w:rsidR="007A4CD1" w:rsidRPr="007A4CD1">
        <w:rPr>
          <w:rFonts w:ascii="Times New Roman" w:hAnsi="Times New Roman" w:cs="Times New Roman"/>
          <w:b/>
          <w:bCs/>
          <w:i/>
          <w:iCs/>
          <w:color w:val="0070C0"/>
          <w:sz w:val="28"/>
          <w:szCs w:val="28"/>
        </w:rPr>
        <w:t>Tip ulaganja–ulaganje u stvaranje nove upotrebne vrijednosti javnog prostora i/ ili javnog dobra</w:t>
      </w:r>
    </w:p>
    <w:p w14:paraId="6253C275" w14:textId="77777777" w:rsidR="00FA56BC" w:rsidRDefault="00FA56BC" w:rsidP="004838FC">
      <w:pPr>
        <w:jc w:val="both"/>
        <w:rPr>
          <w:rFonts w:ascii="Times New Roman" w:hAnsi="Times New Roman" w:cs="Times New Roman"/>
          <w:sz w:val="24"/>
          <w:szCs w:val="24"/>
        </w:rPr>
      </w:pPr>
    </w:p>
    <w:p w14:paraId="2A665962" w14:textId="605EE1A2" w:rsidR="0002711E" w:rsidRDefault="00D96064" w:rsidP="0002711E">
      <w:pPr>
        <w:jc w:val="both"/>
        <w:rPr>
          <w:rFonts w:ascii="Times New Roman" w:hAnsi="Times New Roman" w:cs="Times New Roman"/>
          <w:sz w:val="24"/>
          <w:szCs w:val="24"/>
        </w:rPr>
      </w:pPr>
      <w:r w:rsidRPr="0002711E">
        <w:rPr>
          <w:rFonts w:ascii="Times New Roman" w:hAnsi="Times New Roman" w:cs="Times New Roman"/>
          <w:b/>
          <w:bCs/>
          <w:i/>
          <w:iCs/>
          <w:sz w:val="24"/>
          <w:szCs w:val="24"/>
        </w:rPr>
        <w:t xml:space="preserve">Prema kriteriju odabira broj </w:t>
      </w:r>
      <w:r w:rsidR="00803CFB" w:rsidRPr="0002711E">
        <w:rPr>
          <w:rFonts w:ascii="Times New Roman" w:hAnsi="Times New Roman" w:cs="Times New Roman"/>
          <w:b/>
          <w:bCs/>
          <w:i/>
          <w:iCs/>
          <w:sz w:val="24"/>
          <w:szCs w:val="24"/>
        </w:rPr>
        <w:t>2</w:t>
      </w:r>
      <w:r w:rsidRPr="0002711E">
        <w:rPr>
          <w:rFonts w:ascii="Times New Roman" w:hAnsi="Times New Roman" w:cs="Times New Roman"/>
          <w:b/>
          <w:bCs/>
          <w:i/>
          <w:iCs/>
          <w:sz w:val="24"/>
          <w:szCs w:val="24"/>
        </w:rPr>
        <w:t xml:space="preserve"> koji se odnosi n</w:t>
      </w:r>
      <w:r w:rsidRPr="000B795E">
        <w:rPr>
          <w:rFonts w:ascii="Times New Roman" w:hAnsi="Times New Roman" w:cs="Times New Roman"/>
          <w:sz w:val="24"/>
          <w:szCs w:val="24"/>
        </w:rPr>
        <w:t xml:space="preserve">a </w:t>
      </w:r>
      <w:r w:rsidRPr="000B795E">
        <w:rPr>
          <w:rFonts w:ascii="Times New Roman" w:hAnsi="Times New Roman" w:cs="Times New Roman"/>
          <w:b/>
          <w:i/>
          <w:iCs/>
          <w:sz w:val="24"/>
          <w:szCs w:val="24"/>
        </w:rPr>
        <w:t>Tip ulaganja</w:t>
      </w:r>
      <w:r w:rsidR="00490790">
        <w:rPr>
          <w:rFonts w:ascii="Times New Roman" w:hAnsi="Times New Roman" w:cs="Times New Roman"/>
          <w:b/>
          <w:i/>
          <w:iCs/>
          <w:sz w:val="24"/>
          <w:szCs w:val="24"/>
        </w:rPr>
        <w:t xml:space="preserve"> </w:t>
      </w:r>
      <w:r w:rsidR="002E3C43">
        <w:rPr>
          <w:rFonts w:ascii="Times New Roman" w:hAnsi="Times New Roman" w:cs="Times New Roman"/>
          <w:b/>
          <w:i/>
          <w:iCs/>
          <w:sz w:val="24"/>
          <w:szCs w:val="24"/>
        </w:rPr>
        <w:t>-</w:t>
      </w:r>
      <w:r w:rsidRPr="000B795E">
        <w:rPr>
          <w:rFonts w:ascii="Times New Roman" w:hAnsi="Times New Roman" w:cs="Times New Roman"/>
          <w:sz w:val="24"/>
          <w:szCs w:val="24"/>
        </w:rPr>
        <w:t xml:space="preserve"> </w:t>
      </w:r>
      <w:r w:rsidR="002E3C43" w:rsidRPr="00490790">
        <w:rPr>
          <w:rFonts w:ascii="Times New Roman" w:hAnsi="Times New Roman" w:cs="Times New Roman"/>
          <w:b/>
          <w:bCs/>
          <w:i/>
          <w:iCs/>
          <w:sz w:val="24"/>
          <w:szCs w:val="24"/>
        </w:rPr>
        <w:t>ulaganje u stvaranje nove upotrebne vrijednosti javnog prostora i/ ili javnog dobra</w:t>
      </w:r>
      <w:r w:rsidR="00490790">
        <w:rPr>
          <w:rFonts w:ascii="Times New Roman" w:hAnsi="Times New Roman" w:cs="Times New Roman"/>
          <w:b/>
          <w:bCs/>
          <w:i/>
          <w:iCs/>
          <w:color w:val="0070C0"/>
          <w:sz w:val="24"/>
          <w:szCs w:val="24"/>
        </w:rPr>
        <w:t xml:space="preserve"> </w:t>
      </w:r>
      <w:r w:rsidR="000971B5">
        <w:rPr>
          <w:rFonts w:ascii="Times New Roman" w:hAnsi="Times New Roman" w:cs="Times New Roman"/>
          <w:b/>
          <w:bCs/>
          <w:i/>
          <w:iCs/>
          <w:color w:val="0070C0"/>
          <w:sz w:val="24"/>
          <w:szCs w:val="24"/>
        </w:rPr>
        <w:t xml:space="preserve"> </w:t>
      </w:r>
      <w:r w:rsidR="000971B5" w:rsidRPr="000971B5">
        <w:rPr>
          <w:rFonts w:ascii="Times New Roman" w:hAnsi="Times New Roman" w:cs="Times New Roman"/>
          <w:sz w:val="24"/>
          <w:szCs w:val="24"/>
        </w:rPr>
        <w:t>k</w:t>
      </w:r>
      <w:r w:rsidRPr="000971B5">
        <w:rPr>
          <w:rFonts w:ascii="Times New Roman" w:hAnsi="Times New Roman" w:cs="Times New Roman"/>
          <w:sz w:val="24"/>
          <w:szCs w:val="24"/>
        </w:rPr>
        <w:t>o</w:t>
      </w:r>
      <w:r w:rsidRPr="000B795E">
        <w:rPr>
          <w:rFonts w:ascii="Times New Roman" w:hAnsi="Times New Roman" w:cs="Times New Roman"/>
          <w:sz w:val="24"/>
          <w:szCs w:val="24"/>
        </w:rPr>
        <w:t xml:space="preserve">risnik </w:t>
      </w:r>
      <w:r w:rsidR="004B2606">
        <w:rPr>
          <w:rFonts w:ascii="Times New Roman" w:hAnsi="Times New Roman" w:cs="Times New Roman"/>
          <w:sz w:val="24"/>
          <w:szCs w:val="24"/>
        </w:rPr>
        <w:t>si dodjeljuje/ostvaruje</w:t>
      </w:r>
      <w:r w:rsidRPr="000B795E">
        <w:rPr>
          <w:rFonts w:ascii="Times New Roman" w:hAnsi="Times New Roman" w:cs="Times New Roman"/>
          <w:sz w:val="24"/>
          <w:szCs w:val="24"/>
        </w:rPr>
        <w:t xml:space="preserve"> bodove ovisno o tome radi li se o rekonstrukciji, izgradnji, održavanju</w:t>
      </w:r>
      <w:r w:rsidR="002E3C43">
        <w:rPr>
          <w:rFonts w:ascii="Times New Roman" w:hAnsi="Times New Roman" w:cs="Times New Roman"/>
          <w:sz w:val="24"/>
          <w:szCs w:val="24"/>
        </w:rPr>
        <w:t xml:space="preserve"> javnog</w:t>
      </w:r>
      <w:r w:rsidR="005815BF">
        <w:rPr>
          <w:rFonts w:ascii="Times New Roman" w:hAnsi="Times New Roman" w:cs="Times New Roman"/>
          <w:sz w:val="24"/>
          <w:szCs w:val="24"/>
        </w:rPr>
        <w:t xml:space="preserve"> prostora</w:t>
      </w:r>
      <w:r w:rsidRPr="000B795E">
        <w:rPr>
          <w:rFonts w:ascii="Times New Roman" w:hAnsi="Times New Roman" w:cs="Times New Roman"/>
          <w:sz w:val="24"/>
          <w:szCs w:val="24"/>
        </w:rPr>
        <w:t xml:space="preserve"> ili </w:t>
      </w:r>
      <w:r w:rsidR="00F76F50" w:rsidRPr="000B795E">
        <w:rPr>
          <w:rFonts w:ascii="Times New Roman" w:hAnsi="Times New Roman" w:cs="Times New Roman"/>
          <w:sz w:val="24"/>
          <w:szCs w:val="24"/>
        </w:rPr>
        <w:t>nabavi</w:t>
      </w:r>
      <w:r w:rsidRPr="000B795E">
        <w:rPr>
          <w:rFonts w:ascii="Times New Roman" w:hAnsi="Times New Roman" w:cs="Times New Roman"/>
          <w:sz w:val="24"/>
          <w:szCs w:val="24"/>
        </w:rPr>
        <w:t xml:space="preserve"> oprem</w:t>
      </w:r>
      <w:r w:rsidR="00F76F50" w:rsidRPr="000B795E">
        <w:rPr>
          <w:rFonts w:ascii="Times New Roman" w:hAnsi="Times New Roman" w:cs="Times New Roman"/>
          <w:sz w:val="24"/>
          <w:szCs w:val="24"/>
        </w:rPr>
        <w:t>e</w:t>
      </w:r>
      <w:r w:rsidRPr="000B795E">
        <w:rPr>
          <w:rFonts w:ascii="Times New Roman" w:hAnsi="Times New Roman" w:cs="Times New Roman"/>
          <w:sz w:val="24"/>
          <w:szCs w:val="24"/>
        </w:rPr>
        <w:t xml:space="preserve"> i/ili gospodarsk</w:t>
      </w:r>
      <w:r w:rsidR="00F76F50" w:rsidRPr="000B795E">
        <w:rPr>
          <w:rFonts w:ascii="Times New Roman" w:hAnsi="Times New Roman" w:cs="Times New Roman"/>
          <w:sz w:val="24"/>
          <w:szCs w:val="24"/>
        </w:rPr>
        <w:t>og</w:t>
      </w:r>
      <w:r w:rsidRPr="000B795E">
        <w:rPr>
          <w:rFonts w:ascii="Times New Roman" w:hAnsi="Times New Roman" w:cs="Times New Roman"/>
          <w:sz w:val="24"/>
          <w:szCs w:val="24"/>
        </w:rPr>
        <w:t xml:space="preserve"> voz</w:t>
      </w:r>
      <w:r w:rsidR="00F76F50" w:rsidRPr="000B795E">
        <w:rPr>
          <w:rFonts w:ascii="Times New Roman" w:hAnsi="Times New Roman" w:cs="Times New Roman"/>
          <w:sz w:val="24"/>
          <w:szCs w:val="24"/>
        </w:rPr>
        <w:t>il</w:t>
      </w:r>
      <w:r w:rsidRPr="000B795E">
        <w:rPr>
          <w:rFonts w:ascii="Times New Roman" w:hAnsi="Times New Roman" w:cs="Times New Roman"/>
          <w:sz w:val="24"/>
          <w:szCs w:val="24"/>
        </w:rPr>
        <w:t>a.</w:t>
      </w:r>
    </w:p>
    <w:p w14:paraId="4C22A183" w14:textId="2A9DA83C" w:rsidR="0034335A" w:rsidRPr="002E3C43" w:rsidRDefault="0034335A" w:rsidP="0002711E">
      <w:pPr>
        <w:jc w:val="both"/>
        <w:rPr>
          <w:rFonts w:ascii="Times New Roman" w:hAnsi="Times New Roman" w:cs="Times New Roman"/>
          <w:color w:val="000000"/>
          <w:sz w:val="24"/>
          <w:szCs w:val="24"/>
        </w:rPr>
      </w:pPr>
      <w:r w:rsidRPr="002E3C43">
        <w:rPr>
          <w:rFonts w:ascii="Times New Roman" w:hAnsi="Times New Roman" w:cs="Times New Roman"/>
          <w:color w:val="000000"/>
          <w:sz w:val="24"/>
          <w:szCs w:val="24"/>
        </w:rPr>
        <w:t>Iz dostavljene dokumentacije korisnika (Prijavni obrazac, glavni projekt, troškovnik, izjava projektanta i sl.) mora biti vidljivo o kakvoj vrsti ulaganja se radi (rekonstrukcija postojećeg objek</w:t>
      </w:r>
      <w:r w:rsidR="002572AC">
        <w:rPr>
          <w:rFonts w:ascii="Times New Roman" w:hAnsi="Times New Roman" w:cs="Times New Roman"/>
          <w:color w:val="000000"/>
          <w:sz w:val="24"/>
          <w:szCs w:val="24"/>
        </w:rPr>
        <w:t xml:space="preserve">ta sa ili bez opremanja, samo </w:t>
      </w:r>
      <w:r w:rsidRPr="002E3C43">
        <w:rPr>
          <w:rFonts w:ascii="Times New Roman" w:hAnsi="Times New Roman" w:cs="Times New Roman"/>
          <w:color w:val="000000"/>
          <w:sz w:val="24"/>
          <w:szCs w:val="24"/>
        </w:rPr>
        <w:t xml:space="preserve">opremanje postojećeg objekta </w:t>
      </w:r>
      <w:r w:rsidR="002572AC">
        <w:rPr>
          <w:rFonts w:ascii="Times New Roman" w:hAnsi="Times New Roman" w:cs="Times New Roman"/>
          <w:color w:val="000000"/>
          <w:sz w:val="24"/>
          <w:szCs w:val="24"/>
        </w:rPr>
        <w:t>ili</w:t>
      </w:r>
      <w:r w:rsidRPr="002E3C43">
        <w:rPr>
          <w:rFonts w:ascii="Times New Roman" w:hAnsi="Times New Roman" w:cs="Times New Roman"/>
          <w:color w:val="000000"/>
          <w:sz w:val="24"/>
          <w:szCs w:val="24"/>
        </w:rPr>
        <w:t xml:space="preserve"> nabave opreme i/ili gospodarskog vozila). </w:t>
      </w:r>
    </w:p>
    <w:p w14:paraId="679AEBEA" w14:textId="77777777" w:rsidR="0034335A" w:rsidRPr="002E3C43" w:rsidRDefault="0034335A" w:rsidP="0002711E">
      <w:pPr>
        <w:jc w:val="both"/>
        <w:rPr>
          <w:rFonts w:ascii="Times New Roman" w:hAnsi="Times New Roman" w:cs="Times New Roman"/>
          <w:sz w:val="24"/>
          <w:szCs w:val="24"/>
        </w:rPr>
      </w:pPr>
      <w:r w:rsidRPr="002E3C43">
        <w:rPr>
          <w:rFonts w:ascii="Times New Roman" w:hAnsi="Times New Roman" w:cs="Times New Roman"/>
          <w:color w:val="000000"/>
          <w:sz w:val="24"/>
          <w:szCs w:val="24"/>
        </w:rPr>
        <w:t xml:space="preserve">Korisnik će si </w:t>
      </w:r>
      <w:r w:rsidRPr="002E3C43">
        <w:rPr>
          <w:rFonts w:ascii="Times New Roman" w:hAnsi="Times New Roman" w:cs="Times New Roman"/>
          <w:sz w:val="24"/>
          <w:szCs w:val="24"/>
        </w:rPr>
        <w:t>dodijeliti odgovarajuće bodove sukladno tipu ulaganja, a kako je  navedeno u tablici Kriterija odabira.</w:t>
      </w:r>
    </w:p>
    <w:p w14:paraId="62278419" w14:textId="77777777" w:rsidR="0002711E" w:rsidRDefault="0002711E" w:rsidP="0034335A">
      <w:pPr>
        <w:jc w:val="both"/>
        <w:rPr>
          <w:rFonts w:ascii="Times New Roman" w:hAnsi="Times New Roman" w:cs="Times New Roman"/>
          <w:b/>
          <w:sz w:val="24"/>
          <w:szCs w:val="24"/>
          <w:u w:val="single"/>
        </w:rPr>
      </w:pPr>
    </w:p>
    <w:p w14:paraId="736AE0B0" w14:textId="663AA829" w:rsidR="007A4CD1" w:rsidRPr="007A4CD1" w:rsidRDefault="00D96064" w:rsidP="007A4CD1">
      <w:pPr>
        <w:tabs>
          <w:tab w:val="left" w:pos="1276"/>
        </w:tabs>
        <w:jc w:val="both"/>
        <w:rPr>
          <w:rFonts w:ascii="Times New Roman" w:hAnsi="Times New Roman" w:cs="Times New Roman"/>
          <w:b/>
          <w:bCs/>
          <w:i/>
          <w:iCs/>
          <w:color w:val="0070C0"/>
          <w:sz w:val="28"/>
          <w:szCs w:val="28"/>
        </w:rPr>
      </w:pPr>
      <w:r w:rsidRPr="004838FC">
        <w:rPr>
          <w:rFonts w:ascii="Times New Roman" w:hAnsi="Times New Roman" w:cs="Times New Roman"/>
          <w:b/>
          <w:i/>
          <w:iCs/>
          <w:color w:val="0070C0"/>
          <w:sz w:val="28"/>
          <w:szCs w:val="28"/>
          <w:u w:val="single"/>
        </w:rPr>
        <w:t xml:space="preserve">Kriterij odabira broj </w:t>
      </w:r>
      <w:r w:rsidR="00644B6C" w:rsidRPr="004838FC">
        <w:rPr>
          <w:rFonts w:ascii="Times New Roman" w:hAnsi="Times New Roman" w:cs="Times New Roman"/>
          <w:b/>
          <w:i/>
          <w:iCs/>
          <w:color w:val="0070C0"/>
          <w:sz w:val="28"/>
          <w:szCs w:val="28"/>
          <w:u w:val="single"/>
        </w:rPr>
        <w:t>3</w:t>
      </w:r>
      <w:r w:rsidR="007A4CD1">
        <w:rPr>
          <w:rFonts w:ascii="Times New Roman" w:hAnsi="Times New Roman" w:cs="Times New Roman"/>
          <w:b/>
          <w:i/>
          <w:iCs/>
          <w:color w:val="0070C0"/>
          <w:sz w:val="28"/>
          <w:szCs w:val="28"/>
          <w:u w:val="single"/>
        </w:rPr>
        <w:t>-</w:t>
      </w:r>
      <w:r w:rsidR="007A4CD1" w:rsidRPr="007A4CD1">
        <w:rPr>
          <w:rFonts w:ascii="Times New Roman" w:hAnsi="Times New Roman" w:cs="Times New Roman"/>
          <w:b/>
          <w:bCs/>
          <w:i/>
          <w:iCs/>
          <w:color w:val="0070C0"/>
          <w:sz w:val="28"/>
          <w:szCs w:val="28"/>
        </w:rPr>
        <w:t>Doprinos dodanoj vrijednosti LEADER-a kroz koncept Pametnih sela</w:t>
      </w:r>
    </w:p>
    <w:p w14:paraId="43A62E80" w14:textId="77777777" w:rsidR="004838FC" w:rsidRDefault="004838FC" w:rsidP="004838FC">
      <w:pPr>
        <w:jc w:val="both"/>
        <w:rPr>
          <w:rFonts w:ascii="Times New Roman" w:hAnsi="Times New Roman" w:cs="Times New Roman"/>
          <w:b/>
          <w:i/>
          <w:iCs/>
          <w:color w:val="0070C0"/>
          <w:sz w:val="28"/>
          <w:szCs w:val="28"/>
          <w:u w:val="single"/>
        </w:rPr>
      </w:pPr>
    </w:p>
    <w:p w14:paraId="77405960" w14:textId="77777777" w:rsidR="00E17785" w:rsidRPr="00EB2C45" w:rsidRDefault="00E17785" w:rsidP="00E17785">
      <w:pPr>
        <w:jc w:val="both"/>
        <w:rPr>
          <w:rFonts w:ascii="Times New Roman" w:hAnsi="Times New Roman" w:cs="Times New Roman"/>
          <w:b/>
          <w:bCs/>
          <w:i/>
          <w:iCs/>
          <w:color w:val="0070C0"/>
          <w:kern w:val="2"/>
          <w:sz w:val="24"/>
          <w:szCs w:val="24"/>
          <w14:ligatures w14:val="standardContextual"/>
        </w:rPr>
      </w:pPr>
      <w:r w:rsidRPr="00EB2C45">
        <w:rPr>
          <w:rFonts w:ascii="Times New Roman" w:hAnsi="Times New Roman" w:cs="Times New Roman"/>
          <w:b/>
          <w:bCs/>
          <w:i/>
          <w:iCs/>
          <w:color w:val="0070C0"/>
          <w:kern w:val="2"/>
          <w:sz w:val="24"/>
          <w:szCs w:val="24"/>
          <w:u w:val="single"/>
          <w14:ligatures w14:val="standardContextual"/>
        </w:rPr>
        <w:t>Napomena: Korisnik si može dodijeliti/ostvariti bodove po više osnova.</w:t>
      </w:r>
    </w:p>
    <w:p w14:paraId="2D24BC7E" w14:textId="77777777" w:rsidR="00E17785" w:rsidRPr="004838FC" w:rsidRDefault="00E17785" w:rsidP="004838FC">
      <w:pPr>
        <w:jc w:val="both"/>
        <w:rPr>
          <w:rFonts w:ascii="Times New Roman" w:hAnsi="Times New Roman" w:cs="Times New Roman"/>
          <w:b/>
          <w:i/>
          <w:iCs/>
          <w:color w:val="0070C0"/>
          <w:sz w:val="28"/>
          <w:szCs w:val="28"/>
          <w:u w:val="single"/>
        </w:rPr>
      </w:pPr>
    </w:p>
    <w:p w14:paraId="58A212BE" w14:textId="7BAB91F4" w:rsidR="002C080B" w:rsidRDefault="00D96064" w:rsidP="004838FC">
      <w:pPr>
        <w:jc w:val="both"/>
        <w:rPr>
          <w:rFonts w:ascii="Times New Roman" w:hAnsi="Times New Roman" w:cs="Times New Roman"/>
          <w:b/>
          <w:bCs/>
          <w:kern w:val="2"/>
          <w:sz w:val="24"/>
          <w:szCs w:val="24"/>
          <w14:ligatures w14:val="standardContextual"/>
        </w:rPr>
      </w:pPr>
      <w:r w:rsidRPr="00DF11A7">
        <w:rPr>
          <w:rFonts w:ascii="Times New Roman" w:hAnsi="Times New Roman" w:cs="Times New Roman"/>
          <w:kern w:val="2"/>
          <w:sz w:val="24"/>
          <w:szCs w:val="24"/>
          <w14:ligatures w14:val="standardContextual"/>
        </w:rPr>
        <w:t>Doprinos konceptu Pametnih sela podrazumijeva inovativna i pametna rješenja u selima, digitalizaciju u društvenim aktivnostima u selima te doprinos okolišnim ciljevima i ublažavanju klimatskih promjena u selima.</w:t>
      </w:r>
      <w:r w:rsidR="004B0D41">
        <w:rPr>
          <w:rFonts w:ascii="Times New Roman" w:hAnsi="Times New Roman" w:cs="Times New Roman"/>
          <w:kern w:val="2"/>
          <w:sz w:val="24"/>
          <w:szCs w:val="24"/>
          <w14:ligatures w14:val="standardContextual"/>
        </w:rPr>
        <w:t xml:space="preserve"> </w:t>
      </w:r>
      <w:r w:rsidR="006E008D" w:rsidRPr="00EB2C45">
        <w:rPr>
          <w:rFonts w:ascii="Times New Roman" w:hAnsi="Times New Roman" w:cs="Times New Roman"/>
          <w:b/>
          <w:bCs/>
          <w:kern w:val="2"/>
          <w:sz w:val="24"/>
          <w:szCs w:val="24"/>
          <w14:ligatures w14:val="standardContextual"/>
        </w:rPr>
        <w:t>Doprinos konceptu Pametnih sela, ujedno je i doprinos dodanoj vrijednosti LEADER-a</w:t>
      </w:r>
      <w:r w:rsidR="004B0D41" w:rsidRPr="00EB2C45">
        <w:rPr>
          <w:rFonts w:ascii="Times New Roman" w:hAnsi="Times New Roman" w:cs="Times New Roman"/>
          <w:b/>
          <w:bCs/>
          <w:kern w:val="2"/>
          <w:sz w:val="24"/>
          <w:szCs w:val="24"/>
          <w14:ligatures w14:val="standardContextual"/>
        </w:rPr>
        <w:t>.</w:t>
      </w:r>
    </w:p>
    <w:p w14:paraId="56F39673" w14:textId="77777777" w:rsidR="00412C11" w:rsidRPr="00EB2C45" w:rsidRDefault="00412C11" w:rsidP="004838FC">
      <w:pPr>
        <w:jc w:val="both"/>
        <w:rPr>
          <w:rFonts w:ascii="Times New Roman" w:hAnsi="Times New Roman" w:cs="Times New Roman"/>
          <w:b/>
          <w:bCs/>
          <w:kern w:val="2"/>
          <w:sz w:val="24"/>
          <w:szCs w:val="24"/>
          <w14:ligatures w14:val="standardContextual"/>
        </w:rPr>
      </w:pPr>
    </w:p>
    <w:p w14:paraId="2CA51D00" w14:textId="5CF33B03" w:rsidR="006E008D" w:rsidRPr="000B795E" w:rsidRDefault="006E008D" w:rsidP="004838FC">
      <w:pPr>
        <w:pStyle w:val="Odlomakpopisa"/>
        <w:ind w:left="0"/>
        <w:contextualSpacing w:val="0"/>
        <w:jc w:val="both"/>
        <w:rPr>
          <w:rFonts w:ascii="Times New Roman" w:hAnsi="Times New Roman" w:cs="Times New Roman"/>
          <w:sz w:val="24"/>
          <w:szCs w:val="24"/>
        </w:rPr>
      </w:pPr>
      <w:r w:rsidRPr="00F451C2">
        <w:rPr>
          <w:rFonts w:ascii="Times New Roman" w:hAnsi="Times New Roman" w:cs="Times New Roman"/>
          <w:sz w:val="24"/>
          <w:szCs w:val="24"/>
        </w:rPr>
        <w:t xml:space="preserve">Ukoliko projekt </w:t>
      </w:r>
      <w:r w:rsidRPr="00F451C2">
        <w:rPr>
          <w:rFonts w:ascii="Times New Roman" w:hAnsi="Times New Roman" w:cs="Times New Roman"/>
          <w:b/>
          <w:bCs/>
          <w:i/>
          <w:iCs/>
          <w:sz w:val="24"/>
          <w:szCs w:val="24"/>
        </w:rPr>
        <w:t>doprinosi</w:t>
      </w:r>
      <w:r w:rsidRPr="00F451C2">
        <w:rPr>
          <w:rFonts w:ascii="Times New Roman" w:hAnsi="Times New Roman" w:cs="Times New Roman"/>
          <w:b/>
          <w:bCs/>
          <w:sz w:val="24"/>
          <w:szCs w:val="24"/>
        </w:rPr>
        <w:t xml:space="preserve"> </w:t>
      </w:r>
      <w:r w:rsidRPr="00F451C2">
        <w:rPr>
          <w:rFonts w:ascii="Times New Roman" w:hAnsi="Times New Roman" w:cs="Times New Roman"/>
          <w:b/>
          <w:bCs/>
          <w:i/>
          <w:iCs/>
          <w:sz w:val="24"/>
          <w:szCs w:val="24"/>
        </w:rPr>
        <w:t>konceptu Pametnih sela</w:t>
      </w:r>
      <w:r w:rsidRPr="00F451C2">
        <w:rPr>
          <w:rFonts w:ascii="Times New Roman" w:hAnsi="Times New Roman" w:cs="Times New Roman"/>
          <w:b/>
          <w:bCs/>
          <w:sz w:val="24"/>
          <w:szCs w:val="24"/>
        </w:rPr>
        <w:t xml:space="preserve"> </w:t>
      </w:r>
      <w:r w:rsidRPr="00EB2C45">
        <w:rPr>
          <w:rFonts w:ascii="Times New Roman" w:hAnsi="Times New Roman" w:cs="Times New Roman"/>
          <w:sz w:val="24"/>
          <w:szCs w:val="24"/>
        </w:rPr>
        <w:t>te</w:t>
      </w:r>
      <w:r w:rsidR="00490790">
        <w:rPr>
          <w:rFonts w:ascii="Times New Roman" w:hAnsi="Times New Roman" w:cs="Times New Roman"/>
          <w:sz w:val="24"/>
          <w:szCs w:val="24"/>
        </w:rPr>
        <w:t xml:space="preserve"> </w:t>
      </w:r>
      <w:r w:rsidRPr="00F451C2">
        <w:rPr>
          <w:rFonts w:ascii="Times New Roman" w:hAnsi="Times New Roman" w:cs="Times New Roman"/>
          <w:sz w:val="24"/>
          <w:szCs w:val="24"/>
        </w:rPr>
        <w:t xml:space="preserve">korisnik želi </w:t>
      </w:r>
      <w:r w:rsidRPr="00FA56BC">
        <w:rPr>
          <w:rFonts w:ascii="Times New Roman" w:hAnsi="Times New Roman" w:cs="Times New Roman"/>
          <w:b/>
          <w:bCs/>
          <w:i/>
          <w:iCs/>
          <w:sz w:val="24"/>
          <w:szCs w:val="24"/>
        </w:rPr>
        <w:t xml:space="preserve">ostvariti </w:t>
      </w:r>
      <w:r w:rsidR="00976967" w:rsidRPr="00FA56BC">
        <w:rPr>
          <w:rFonts w:ascii="Times New Roman" w:hAnsi="Times New Roman" w:cs="Times New Roman"/>
          <w:b/>
          <w:bCs/>
          <w:i/>
          <w:iCs/>
          <w:sz w:val="24"/>
          <w:szCs w:val="24"/>
        </w:rPr>
        <w:t>5</w:t>
      </w:r>
      <w:r w:rsidRPr="00FA56BC">
        <w:rPr>
          <w:rFonts w:ascii="Times New Roman" w:hAnsi="Times New Roman" w:cs="Times New Roman"/>
          <w:b/>
          <w:bCs/>
          <w:i/>
          <w:iCs/>
          <w:sz w:val="24"/>
          <w:szCs w:val="24"/>
        </w:rPr>
        <w:t xml:space="preserve"> bod</w:t>
      </w:r>
      <w:r w:rsidR="00235A04" w:rsidRPr="00FA56BC">
        <w:rPr>
          <w:rFonts w:ascii="Times New Roman" w:hAnsi="Times New Roman" w:cs="Times New Roman"/>
          <w:b/>
          <w:bCs/>
          <w:i/>
          <w:iCs/>
          <w:sz w:val="24"/>
          <w:szCs w:val="24"/>
        </w:rPr>
        <w:t>ova</w:t>
      </w:r>
      <w:r w:rsidRPr="00F451C2">
        <w:rPr>
          <w:rFonts w:ascii="Times New Roman" w:hAnsi="Times New Roman" w:cs="Times New Roman"/>
          <w:sz w:val="24"/>
          <w:szCs w:val="24"/>
        </w:rPr>
        <w:t xml:space="preserve"> po navedenom kriteriju u Prijavnom obrascu </w:t>
      </w:r>
      <w:r w:rsidRPr="00235A04">
        <w:rPr>
          <w:rFonts w:ascii="Times New Roman" w:hAnsi="Times New Roman" w:cs="Times New Roman"/>
          <w:sz w:val="24"/>
          <w:szCs w:val="24"/>
        </w:rPr>
        <w:t>(Obrazac 1</w:t>
      </w:r>
      <w:r w:rsidRPr="00F352D1">
        <w:rPr>
          <w:rFonts w:ascii="Times New Roman" w:hAnsi="Times New Roman" w:cs="Times New Roman"/>
          <w:sz w:val="24"/>
          <w:szCs w:val="24"/>
        </w:rPr>
        <w:t>, pitanje III 1</w:t>
      </w:r>
      <w:r w:rsidR="00490790" w:rsidRPr="00F352D1">
        <w:rPr>
          <w:rFonts w:ascii="Times New Roman" w:hAnsi="Times New Roman" w:cs="Times New Roman"/>
          <w:sz w:val="24"/>
          <w:szCs w:val="24"/>
        </w:rPr>
        <w:t>6</w:t>
      </w:r>
      <w:r w:rsidRPr="00F352D1">
        <w:rPr>
          <w:rFonts w:ascii="Times New Roman" w:hAnsi="Times New Roman" w:cs="Times New Roman"/>
          <w:sz w:val="24"/>
          <w:szCs w:val="24"/>
        </w:rPr>
        <w:t>. sa podtočkama</w:t>
      </w:r>
      <w:r w:rsidRPr="00235A04">
        <w:rPr>
          <w:rFonts w:ascii="Times New Roman" w:hAnsi="Times New Roman" w:cs="Times New Roman"/>
          <w:sz w:val="24"/>
          <w:szCs w:val="24"/>
        </w:rPr>
        <w:t>)</w:t>
      </w:r>
      <w:r w:rsidRPr="00F451C2">
        <w:rPr>
          <w:rFonts w:ascii="Times New Roman" w:hAnsi="Times New Roman" w:cs="Times New Roman"/>
          <w:sz w:val="24"/>
          <w:szCs w:val="24"/>
        </w:rPr>
        <w:t xml:space="preserve"> mora opisati i obrazložiti kako i zašto projekt doprinosi konceptu Pametnih sela.</w:t>
      </w:r>
    </w:p>
    <w:p w14:paraId="55565AF8" w14:textId="77777777" w:rsidR="006E008D" w:rsidRPr="000B795E" w:rsidRDefault="006E008D" w:rsidP="004838FC">
      <w:pPr>
        <w:jc w:val="both"/>
        <w:rPr>
          <w:rFonts w:ascii="Times New Roman" w:hAnsi="Times New Roman" w:cs="Times New Roman"/>
          <w:kern w:val="2"/>
          <w:sz w:val="24"/>
          <w:szCs w:val="24"/>
          <w14:ligatures w14:val="standardContextual"/>
        </w:rPr>
      </w:pPr>
    </w:p>
    <w:p w14:paraId="5CB5D957" w14:textId="2C1A6153" w:rsidR="00D96064" w:rsidRPr="006D3340" w:rsidRDefault="00D96064" w:rsidP="004838FC">
      <w:pPr>
        <w:autoSpaceDE w:val="0"/>
        <w:autoSpaceDN w:val="0"/>
        <w:adjustRightInd w:val="0"/>
        <w:jc w:val="both"/>
        <w:rPr>
          <w:rFonts w:ascii="Times New Roman" w:eastAsia="MinionPro-Cn" w:hAnsi="Times New Roman" w:cs="Times New Roman"/>
          <w:sz w:val="24"/>
          <w:szCs w:val="24"/>
          <w14:ligatures w14:val="standardContextual"/>
        </w:rPr>
      </w:pPr>
      <w:r w:rsidRPr="006D3340">
        <w:rPr>
          <w:rFonts w:ascii="Times New Roman" w:hAnsi="Times New Roman" w:cs="Times New Roman"/>
          <w:b/>
          <w:bCs/>
          <w:i/>
          <w:iCs/>
          <w:sz w:val="24"/>
          <w:szCs w:val="24"/>
          <w:u w:val="single"/>
        </w:rPr>
        <w:t xml:space="preserve">Da bi korisnik ostvario </w:t>
      </w:r>
      <w:r w:rsidR="00976967" w:rsidRPr="006D3340">
        <w:rPr>
          <w:rFonts w:ascii="Times New Roman" w:hAnsi="Times New Roman" w:cs="Times New Roman"/>
          <w:b/>
          <w:bCs/>
          <w:i/>
          <w:iCs/>
          <w:sz w:val="24"/>
          <w:szCs w:val="24"/>
          <w:u w:val="single"/>
        </w:rPr>
        <w:t>5</w:t>
      </w:r>
      <w:r w:rsidRPr="006D3340">
        <w:rPr>
          <w:rFonts w:ascii="Times New Roman" w:hAnsi="Times New Roman" w:cs="Times New Roman"/>
          <w:b/>
          <w:bCs/>
          <w:i/>
          <w:iCs/>
          <w:sz w:val="24"/>
          <w:szCs w:val="24"/>
          <w:u w:val="single"/>
        </w:rPr>
        <w:t xml:space="preserve"> bod</w:t>
      </w:r>
      <w:r w:rsidR="008A1EE9" w:rsidRPr="006D3340">
        <w:rPr>
          <w:rFonts w:ascii="Times New Roman" w:hAnsi="Times New Roman" w:cs="Times New Roman"/>
          <w:b/>
          <w:bCs/>
          <w:i/>
          <w:iCs/>
          <w:sz w:val="24"/>
          <w:szCs w:val="24"/>
          <w:u w:val="single"/>
        </w:rPr>
        <w:t>ova</w:t>
      </w:r>
      <w:r w:rsidRPr="006D3340">
        <w:rPr>
          <w:rFonts w:ascii="Times New Roman" w:hAnsi="Times New Roman" w:cs="Times New Roman"/>
          <w:b/>
          <w:bCs/>
          <w:i/>
          <w:iCs/>
          <w:sz w:val="24"/>
          <w:szCs w:val="24"/>
          <w:u w:val="single"/>
        </w:rPr>
        <w:t xml:space="preserve"> za inovativnost projekta i pametna rješenja na lokalnoj razini,</w:t>
      </w:r>
      <w:r w:rsidRPr="006D3340">
        <w:rPr>
          <w:rFonts w:ascii="Times New Roman" w:hAnsi="Times New Roman" w:cs="Times New Roman"/>
          <w:sz w:val="24"/>
          <w:szCs w:val="24"/>
        </w:rPr>
        <w:t xml:space="preserve"> projekt ili pojedina aktivnost iz projekta mora rezultira</w:t>
      </w:r>
      <w:r w:rsidR="004B0D41" w:rsidRPr="006D3340">
        <w:rPr>
          <w:rFonts w:ascii="Times New Roman" w:hAnsi="Times New Roman" w:cs="Times New Roman"/>
          <w:sz w:val="24"/>
          <w:szCs w:val="24"/>
        </w:rPr>
        <w:t>ti</w:t>
      </w:r>
      <w:r w:rsidRPr="006D3340">
        <w:rPr>
          <w:rFonts w:ascii="Times New Roman" w:hAnsi="Times New Roman" w:cs="Times New Roman"/>
          <w:sz w:val="24"/>
          <w:szCs w:val="24"/>
        </w:rPr>
        <w:t xml:space="preserve"> uvođenjem novog proizvoda ili nove/inovativne metode ili usluge na lokalnoj razini (ukupno područje LAG-a), a inovativne značajke se moraju potvrditi relevantnim dokazima. </w:t>
      </w:r>
      <w:r w:rsidRPr="006D3340">
        <w:rPr>
          <w:rFonts w:ascii="Times New Roman" w:eastAsia="MinionPro-Cn" w:hAnsi="Times New Roman" w:cs="Times New Roman"/>
          <w:sz w:val="24"/>
          <w:szCs w:val="24"/>
          <w14:ligatures w14:val="standardContextual"/>
        </w:rPr>
        <w:t>U Prijavnom obrascu (Obrascu 1, Pitanje III.</w:t>
      </w:r>
      <w:r w:rsidR="00874C0D" w:rsidRPr="006D3340">
        <w:rPr>
          <w:rFonts w:ascii="Times New Roman" w:eastAsia="MinionPro-Cn" w:hAnsi="Times New Roman" w:cs="Times New Roman"/>
          <w:sz w:val="24"/>
          <w:szCs w:val="24"/>
          <w14:ligatures w14:val="standardContextual"/>
        </w:rPr>
        <w:t>16</w:t>
      </w:r>
      <w:r w:rsidRPr="006D3340">
        <w:rPr>
          <w:rFonts w:ascii="Times New Roman" w:eastAsia="MinionPro-Cn" w:hAnsi="Times New Roman" w:cs="Times New Roman"/>
          <w:sz w:val="24"/>
          <w:szCs w:val="24"/>
          <w14:ligatures w14:val="standardContextual"/>
        </w:rPr>
        <w:t>.1) korisnik mora navesti i objasniti planirano ulaganje u inovativnost, a u Planu projektnih aktivnosti (Obrascu 2) moraju biti predviđeni troškovi koji dovode do inovativnih značajki.</w:t>
      </w:r>
    </w:p>
    <w:p w14:paraId="4C7516C5" w14:textId="77777777" w:rsidR="000303BF" w:rsidRPr="00B97FA5" w:rsidRDefault="000303BF" w:rsidP="004838FC">
      <w:pPr>
        <w:jc w:val="both"/>
        <w:rPr>
          <w:rFonts w:ascii="Times New Roman" w:hAnsi="Times New Roman" w:cs="Times New Roman"/>
          <w:b/>
          <w:bCs/>
          <w:sz w:val="24"/>
          <w:szCs w:val="24"/>
          <w:highlight w:val="yellow"/>
        </w:rPr>
      </w:pPr>
    </w:p>
    <w:p w14:paraId="3FA3AE88" w14:textId="295F6A13" w:rsidR="00D96064" w:rsidRPr="00074723" w:rsidRDefault="00D96064" w:rsidP="004838FC">
      <w:pPr>
        <w:jc w:val="both"/>
        <w:rPr>
          <w:rFonts w:ascii="Times New Roman" w:hAnsi="Times New Roman" w:cs="Times New Roman"/>
          <w:sz w:val="24"/>
          <w:szCs w:val="24"/>
        </w:rPr>
      </w:pPr>
      <w:r w:rsidRPr="00074723">
        <w:rPr>
          <w:rFonts w:ascii="Times New Roman" w:hAnsi="Times New Roman" w:cs="Times New Roman"/>
          <w:b/>
          <w:bCs/>
          <w:sz w:val="24"/>
          <w:szCs w:val="24"/>
        </w:rPr>
        <w:t>Osnovni elementi primjene inovativnosti odnosno inovativnih značajki u lokalnom kontekstu</w:t>
      </w:r>
      <w:r w:rsidRPr="00074723">
        <w:rPr>
          <w:rFonts w:ascii="Times New Roman" w:hAnsi="Times New Roman" w:cs="Times New Roman"/>
          <w:sz w:val="24"/>
          <w:szCs w:val="24"/>
        </w:rPr>
        <w:t xml:space="preserve"> sukladno </w:t>
      </w:r>
      <w:r w:rsidRPr="00074723">
        <w:rPr>
          <w:rFonts w:ascii="Times New Roman" w:eastAsia="Arial" w:hAnsi="Times New Roman" w:cs="Times New Roman"/>
          <w:sz w:val="24"/>
          <w:szCs w:val="24"/>
        </w:rPr>
        <w:t xml:space="preserve">članku 31. stavku 2. (d) Uredbe (EU) br. 2021/1060. </w:t>
      </w:r>
      <w:r w:rsidRPr="00074723">
        <w:rPr>
          <w:rFonts w:ascii="Times New Roman" w:hAnsi="Times New Roman" w:cs="Times New Roman"/>
          <w:sz w:val="24"/>
          <w:szCs w:val="24"/>
        </w:rPr>
        <w:t>za potrebe primjene u kriterijima odabira projekata (operacija) temelje se na:</w:t>
      </w:r>
    </w:p>
    <w:p w14:paraId="056B7A64" w14:textId="77777777" w:rsidR="00D96064" w:rsidRPr="00074723" w:rsidRDefault="00D96064" w:rsidP="004838FC">
      <w:pPr>
        <w:widowControl w:val="0"/>
        <w:numPr>
          <w:ilvl w:val="0"/>
          <w:numId w:val="27"/>
        </w:numPr>
        <w:autoSpaceDE w:val="0"/>
        <w:autoSpaceDN w:val="0"/>
        <w:jc w:val="both"/>
        <w:rPr>
          <w:rFonts w:ascii="Times New Roman" w:hAnsi="Times New Roman" w:cs="Times New Roman"/>
          <w:sz w:val="24"/>
          <w:szCs w:val="24"/>
        </w:rPr>
      </w:pPr>
      <w:r w:rsidRPr="00074723">
        <w:rPr>
          <w:rFonts w:ascii="Times New Roman" w:hAnsi="Times New Roman" w:cs="Times New Roman"/>
          <w:b/>
          <w:bCs/>
          <w:sz w:val="24"/>
          <w:szCs w:val="24"/>
        </w:rPr>
        <w:t>projektnim partnerstvima koja donose međusektorsku ili sektorsku suradnju</w:t>
      </w:r>
      <w:r w:rsidRPr="00074723">
        <w:rPr>
          <w:rFonts w:ascii="Times New Roman" w:hAnsi="Times New Roman" w:cs="Times New Roman"/>
          <w:sz w:val="24"/>
          <w:szCs w:val="24"/>
        </w:rPr>
        <w:t xml:space="preserve"> različitih dionika u iznalaženju rješenja za razvojne potrebe područja LAG-a (partnerski projekti); </w:t>
      </w:r>
    </w:p>
    <w:p w14:paraId="0742FFC9" w14:textId="77777777" w:rsidR="00D96064" w:rsidRPr="00074723" w:rsidRDefault="00D96064" w:rsidP="004838FC">
      <w:pPr>
        <w:widowControl w:val="0"/>
        <w:numPr>
          <w:ilvl w:val="0"/>
          <w:numId w:val="27"/>
        </w:numPr>
        <w:autoSpaceDE w:val="0"/>
        <w:autoSpaceDN w:val="0"/>
        <w:jc w:val="both"/>
        <w:rPr>
          <w:rFonts w:ascii="Times New Roman" w:hAnsi="Times New Roman" w:cs="Times New Roman"/>
          <w:sz w:val="24"/>
          <w:szCs w:val="24"/>
        </w:rPr>
      </w:pPr>
      <w:r w:rsidRPr="00074723">
        <w:rPr>
          <w:rFonts w:ascii="Times New Roman" w:hAnsi="Times New Roman" w:cs="Times New Roman"/>
          <w:b/>
          <w:bCs/>
          <w:sz w:val="24"/>
          <w:szCs w:val="24"/>
        </w:rPr>
        <w:t>potporom društvenim (socijalnim) inovacijama koje dovode do novih proizvoda i usluga</w:t>
      </w:r>
      <w:r w:rsidRPr="00074723">
        <w:rPr>
          <w:rFonts w:ascii="Times New Roman" w:hAnsi="Times New Roman" w:cs="Times New Roman"/>
          <w:sz w:val="24"/>
          <w:szCs w:val="24"/>
        </w:rPr>
        <w:t xml:space="preserve"> kojima se rješavaju potrebe opće zajednice područja LAG-a, poput: </w:t>
      </w:r>
    </w:p>
    <w:p w14:paraId="1AC9B2EC" w14:textId="7A2C7B9D" w:rsidR="007627D1" w:rsidRPr="00074723" w:rsidRDefault="007627D1" w:rsidP="00B97FA5">
      <w:pPr>
        <w:pStyle w:val="Odlomakpopisa"/>
        <w:numPr>
          <w:ilvl w:val="0"/>
          <w:numId w:val="49"/>
        </w:numPr>
        <w:jc w:val="both"/>
        <w:rPr>
          <w:rFonts w:ascii="Times New Roman" w:hAnsi="Times New Roman" w:cs="Times New Roman"/>
          <w:color w:val="000000" w:themeColor="text1"/>
          <w:sz w:val="24"/>
          <w:szCs w:val="24"/>
        </w:rPr>
      </w:pPr>
      <w:r w:rsidRPr="00074723">
        <w:rPr>
          <w:rFonts w:ascii="Times New Roman" w:hAnsi="Times New Roman" w:cs="Times New Roman"/>
          <w:color w:val="000000" w:themeColor="text1"/>
          <w:sz w:val="24"/>
          <w:szCs w:val="24"/>
        </w:rPr>
        <w:lastRenderedPageBreak/>
        <w:t>novih metoda i pristupa prijenosu znanja iz područja promicanja društvenog poduzetništva; i/ili</w:t>
      </w:r>
    </w:p>
    <w:p w14:paraId="46E1BDFB" w14:textId="77777777" w:rsidR="007627D1" w:rsidRPr="00074723" w:rsidRDefault="007627D1" w:rsidP="00B97FA5">
      <w:pPr>
        <w:pStyle w:val="Odlomakpopisa"/>
        <w:numPr>
          <w:ilvl w:val="0"/>
          <w:numId w:val="49"/>
        </w:numPr>
        <w:jc w:val="both"/>
        <w:rPr>
          <w:rFonts w:ascii="Times New Roman" w:hAnsi="Times New Roman" w:cs="Times New Roman"/>
          <w:color w:val="000000" w:themeColor="text1"/>
          <w:sz w:val="24"/>
          <w:szCs w:val="24"/>
        </w:rPr>
      </w:pPr>
      <w:r w:rsidRPr="00074723">
        <w:rPr>
          <w:rFonts w:ascii="Times New Roman" w:hAnsi="Times New Roman" w:cs="Times New Roman"/>
          <w:color w:val="000000" w:themeColor="text1"/>
          <w:sz w:val="24"/>
          <w:szCs w:val="24"/>
        </w:rPr>
        <w:t>inovativnih pristupa i/ili modernih, zelenih, praksi u području zaštite okoliša i prirode i/ili</w:t>
      </w:r>
    </w:p>
    <w:p w14:paraId="5D423381" w14:textId="77777777" w:rsidR="007627D1" w:rsidRPr="00074723" w:rsidRDefault="007627D1" w:rsidP="00B97FA5">
      <w:pPr>
        <w:pStyle w:val="Odlomakpopisa"/>
        <w:numPr>
          <w:ilvl w:val="0"/>
          <w:numId w:val="49"/>
        </w:numPr>
        <w:jc w:val="both"/>
        <w:rPr>
          <w:rFonts w:ascii="Times New Roman" w:hAnsi="Times New Roman" w:cs="Times New Roman"/>
          <w:color w:val="000000" w:themeColor="text1"/>
          <w:sz w:val="24"/>
          <w:szCs w:val="24"/>
        </w:rPr>
      </w:pPr>
      <w:r w:rsidRPr="00074723">
        <w:rPr>
          <w:rFonts w:ascii="Times New Roman" w:hAnsi="Times New Roman" w:cs="Times New Roman"/>
          <w:color w:val="000000" w:themeColor="text1"/>
          <w:sz w:val="24"/>
          <w:szCs w:val="24"/>
        </w:rPr>
        <w:t>novih metoda i/ili pristupa prijenosu znanja u području inovativne lokalne prehrane i drugih lokalnih proizvoda zasnovanih na okolišno-tradicijskim značajkama područja, zelenih i digitalnih tehnologija; i/ili</w:t>
      </w:r>
    </w:p>
    <w:p w14:paraId="766B0F68" w14:textId="4173563B" w:rsidR="007627D1" w:rsidRPr="00074723" w:rsidRDefault="007627D1" w:rsidP="007627D1">
      <w:pPr>
        <w:pStyle w:val="Odlomakpopisa"/>
        <w:numPr>
          <w:ilvl w:val="0"/>
          <w:numId w:val="49"/>
        </w:numPr>
        <w:jc w:val="both"/>
        <w:rPr>
          <w:rFonts w:ascii="Times New Roman" w:hAnsi="Times New Roman" w:cs="Times New Roman"/>
          <w:color w:val="000000" w:themeColor="text1"/>
          <w:sz w:val="24"/>
          <w:szCs w:val="24"/>
        </w:rPr>
      </w:pPr>
      <w:r w:rsidRPr="00074723">
        <w:rPr>
          <w:rFonts w:ascii="Times New Roman" w:hAnsi="Times New Roman" w:cs="Times New Roman"/>
          <w:color w:val="000000" w:themeColor="text1"/>
          <w:sz w:val="24"/>
          <w:szCs w:val="24"/>
        </w:rPr>
        <w:t>novih oblika i/ili načina inkluzije osjetljivih skupina društva</w:t>
      </w:r>
    </w:p>
    <w:p w14:paraId="3B269B1D" w14:textId="77777777" w:rsidR="007627D1" w:rsidRDefault="007627D1" w:rsidP="006E1E15">
      <w:pPr>
        <w:pStyle w:val="Odlomakpopisa"/>
        <w:snapToGrid w:val="0"/>
        <w:ind w:left="0" w:right="4"/>
        <w:jc w:val="both"/>
        <w:rPr>
          <w:rFonts w:ascii="Times New Roman" w:hAnsi="Times New Roman" w:cs="Times New Roman"/>
          <w:b/>
          <w:bCs/>
          <w:i/>
          <w:iCs/>
          <w:sz w:val="24"/>
          <w:szCs w:val="24"/>
        </w:rPr>
      </w:pPr>
    </w:p>
    <w:p w14:paraId="46527650" w14:textId="47888180" w:rsidR="00F30CA5" w:rsidRDefault="00F30CA5" w:rsidP="006E1E15">
      <w:pPr>
        <w:pStyle w:val="Odlomakpopisa"/>
        <w:snapToGrid w:val="0"/>
        <w:ind w:left="0" w:right="4"/>
        <w:jc w:val="both"/>
        <w:rPr>
          <w:rFonts w:ascii="Times New Roman" w:hAnsi="Times New Roman" w:cs="Times New Roman"/>
          <w:b/>
          <w:bCs/>
          <w:i/>
          <w:iCs/>
          <w:color w:val="000000"/>
          <w:sz w:val="24"/>
          <w:szCs w:val="24"/>
        </w:rPr>
      </w:pPr>
      <w:r w:rsidRPr="006E1E15">
        <w:rPr>
          <w:rFonts w:ascii="Times New Roman" w:hAnsi="Times New Roman" w:cs="Times New Roman"/>
          <w:b/>
          <w:bCs/>
          <w:i/>
          <w:iCs/>
          <w:sz w:val="24"/>
          <w:szCs w:val="24"/>
        </w:rPr>
        <w:t>Doprinos inovativnosti ostvaruju i projekti koje provodi “Zajednički korisnik”.</w:t>
      </w:r>
      <w:r w:rsidRPr="006E1E15">
        <w:rPr>
          <w:rFonts w:ascii="Times New Roman" w:hAnsi="Times New Roman" w:cs="Times New Roman"/>
          <w:i/>
          <w:iCs/>
          <w:color w:val="000000"/>
          <w:sz w:val="24"/>
          <w:szCs w:val="24"/>
        </w:rPr>
        <w:t xml:space="preserve"> Zajedničkim korisnikom, </w:t>
      </w:r>
      <w:r w:rsidRPr="006E1E15">
        <w:rPr>
          <w:rFonts w:ascii="Times New Roman" w:hAnsi="Times New Roman" w:cs="Times New Roman"/>
          <w:i/>
          <w:iCs/>
          <w:sz w:val="24"/>
          <w:szCs w:val="24"/>
        </w:rPr>
        <w:t>u smislu provedbe Intervencije 3.</w:t>
      </w:r>
      <w:r w:rsidR="00A9070B">
        <w:rPr>
          <w:rFonts w:ascii="Times New Roman" w:hAnsi="Times New Roman" w:cs="Times New Roman"/>
          <w:i/>
          <w:iCs/>
          <w:sz w:val="24"/>
          <w:szCs w:val="24"/>
        </w:rPr>
        <w:t>2</w:t>
      </w:r>
      <w:r w:rsidRPr="006E1E15">
        <w:rPr>
          <w:rFonts w:ascii="Times New Roman" w:hAnsi="Times New Roman" w:cs="Times New Roman"/>
          <w:i/>
          <w:iCs/>
          <w:sz w:val="24"/>
          <w:szCs w:val="24"/>
        </w:rPr>
        <w:t>. s</w:t>
      </w:r>
      <w:r w:rsidRPr="006E1E15">
        <w:rPr>
          <w:rFonts w:ascii="Times New Roman" w:hAnsi="Times New Roman" w:cs="Times New Roman"/>
          <w:i/>
          <w:iCs/>
          <w:color w:val="000000"/>
          <w:sz w:val="24"/>
          <w:szCs w:val="24"/>
        </w:rPr>
        <w:t xml:space="preserve">matra se </w:t>
      </w:r>
      <w:r w:rsidRPr="006E1E15">
        <w:rPr>
          <w:rFonts w:ascii="Times New Roman" w:hAnsi="Times New Roman" w:cs="Times New Roman"/>
          <w:b/>
          <w:bCs/>
          <w:i/>
          <w:iCs/>
          <w:color w:val="000000"/>
          <w:sz w:val="24"/>
          <w:szCs w:val="24"/>
        </w:rPr>
        <w:t>provedba zajedničkih projekata,</w:t>
      </w:r>
      <w:r w:rsidRPr="006E1E15">
        <w:rPr>
          <w:rFonts w:ascii="Times New Roman" w:hAnsi="Times New Roman" w:cs="Times New Roman"/>
          <w:i/>
          <w:iCs/>
          <w:color w:val="000000"/>
          <w:sz w:val="24"/>
          <w:szCs w:val="24"/>
        </w:rPr>
        <w:t xml:space="preserve"> </w:t>
      </w:r>
      <w:r w:rsidRPr="006E1E15">
        <w:rPr>
          <w:rFonts w:ascii="Times New Roman" w:hAnsi="Times New Roman" w:cs="Times New Roman"/>
          <w:b/>
          <w:bCs/>
          <w:i/>
          <w:iCs/>
          <w:color w:val="000000"/>
          <w:sz w:val="24"/>
          <w:szCs w:val="24"/>
        </w:rPr>
        <w:t>odnosno, ako se projekti provode u partnerstvu.</w:t>
      </w:r>
    </w:p>
    <w:p w14:paraId="10E56498" w14:textId="77777777" w:rsidR="00A61A2E" w:rsidRPr="006E1E15" w:rsidRDefault="00A61A2E" w:rsidP="006E1E15">
      <w:pPr>
        <w:pStyle w:val="Odlomakpopisa"/>
        <w:snapToGrid w:val="0"/>
        <w:ind w:left="0" w:right="4"/>
        <w:jc w:val="both"/>
        <w:rPr>
          <w:rFonts w:ascii="Times New Roman" w:eastAsia="Arial Unicode MS" w:hAnsi="Times New Roman" w:cs="Times New Roman"/>
          <w:b/>
          <w:bCs/>
          <w:sz w:val="24"/>
          <w:szCs w:val="24"/>
        </w:rPr>
      </w:pPr>
    </w:p>
    <w:p w14:paraId="1A56A862" w14:textId="15F68B92" w:rsidR="00D96064" w:rsidRDefault="00D96064" w:rsidP="004838FC">
      <w:pPr>
        <w:jc w:val="both"/>
        <w:rPr>
          <w:rFonts w:ascii="Times New Roman" w:hAnsi="Times New Roman" w:cs="Times New Roman"/>
          <w:sz w:val="24"/>
          <w:szCs w:val="24"/>
        </w:rPr>
      </w:pPr>
      <w:bookmarkStart w:id="4" w:name="_Hlk185506541"/>
      <w:r w:rsidRPr="00FA56BC">
        <w:rPr>
          <w:rFonts w:ascii="Times New Roman" w:hAnsi="Times New Roman" w:cs="Times New Roman"/>
          <w:b/>
          <w:bCs/>
          <w:sz w:val="24"/>
          <w:szCs w:val="24"/>
        </w:rPr>
        <w:t>Partnerskim projektom smatra se projekt u kojem više korisnika sudjeluje u provedbi projekta</w:t>
      </w:r>
      <w:r w:rsidRPr="00C05964">
        <w:rPr>
          <w:rFonts w:ascii="Times New Roman" w:hAnsi="Times New Roman" w:cs="Times New Roman"/>
          <w:sz w:val="24"/>
          <w:szCs w:val="24"/>
        </w:rPr>
        <w:t>. Pri tom</w:t>
      </w:r>
      <w:r w:rsidR="00FD54D5" w:rsidRPr="00C05964">
        <w:rPr>
          <w:rFonts w:ascii="Times New Roman" w:hAnsi="Times New Roman" w:cs="Times New Roman"/>
          <w:sz w:val="24"/>
          <w:szCs w:val="24"/>
        </w:rPr>
        <w:t>e</w:t>
      </w:r>
      <w:r w:rsidRPr="00C05964">
        <w:rPr>
          <w:rFonts w:ascii="Times New Roman" w:hAnsi="Times New Roman" w:cs="Times New Roman"/>
          <w:sz w:val="24"/>
          <w:szCs w:val="24"/>
        </w:rPr>
        <w:t>,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p>
    <w:bookmarkEnd w:id="4"/>
    <w:p w14:paraId="148E2270" w14:textId="77777777" w:rsidR="00183F08" w:rsidRDefault="00183F08" w:rsidP="004838FC">
      <w:pPr>
        <w:autoSpaceDE w:val="0"/>
        <w:autoSpaceDN w:val="0"/>
        <w:adjustRightInd w:val="0"/>
        <w:jc w:val="both"/>
        <w:rPr>
          <w:rFonts w:ascii="Times New Roman" w:eastAsia="MinionPro-Cn" w:hAnsi="Times New Roman" w:cs="Times New Roman"/>
          <w:b/>
          <w:bCs/>
          <w:i/>
          <w:iCs/>
          <w:sz w:val="24"/>
          <w:szCs w:val="24"/>
          <w:u w:val="single"/>
          <w14:ligatures w14:val="standardContextual"/>
        </w:rPr>
      </w:pPr>
    </w:p>
    <w:p w14:paraId="5FD6C94B" w14:textId="1D27A268" w:rsidR="00CE755D" w:rsidRDefault="00D96064" w:rsidP="004838FC">
      <w:pPr>
        <w:autoSpaceDE w:val="0"/>
        <w:autoSpaceDN w:val="0"/>
        <w:adjustRightInd w:val="0"/>
        <w:jc w:val="both"/>
        <w:rPr>
          <w:rFonts w:ascii="Times New Roman" w:eastAsia="MinionPro-Cn" w:hAnsi="Times New Roman" w:cs="Times New Roman"/>
          <w:b/>
          <w:bCs/>
          <w:i/>
          <w:iCs/>
          <w:sz w:val="24"/>
          <w:szCs w:val="24"/>
          <w:u w:val="single"/>
          <w14:ligatures w14:val="standardContextual"/>
        </w:rPr>
      </w:pPr>
      <w:r w:rsidRPr="00F241F6">
        <w:rPr>
          <w:rFonts w:ascii="Times New Roman" w:eastAsia="MinionPro-Cn" w:hAnsi="Times New Roman" w:cs="Times New Roman"/>
          <w:b/>
          <w:bCs/>
          <w:i/>
          <w:iCs/>
          <w:sz w:val="24"/>
          <w:szCs w:val="24"/>
          <w:u w:val="single"/>
          <w14:ligatures w14:val="standardContextual"/>
        </w:rPr>
        <w:t xml:space="preserve">Da bi korisnik ostvario </w:t>
      </w:r>
      <w:r w:rsidR="00976967" w:rsidRPr="00F241F6">
        <w:rPr>
          <w:rFonts w:ascii="Times New Roman" w:eastAsia="MinionPro-Cn" w:hAnsi="Times New Roman" w:cs="Times New Roman"/>
          <w:b/>
          <w:bCs/>
          <w:i/>
          <w:iCs/>
          <w:sz w:val="24"/>
          <w:szCs w:val="24"/>
          <w:u w:val="single"/>
          <w14:ligatures w14:val="standardContextual"/>
        </w:rPr>
        <w:t xml:space="preserve">5 </w:t>
      </w:r>
      <w:r w:rsidRPr="00F241F6">
        <w:rPr>
          <w:rFonts w:ascii="Times New Roman" w:eastAsia="MinionPro-Cn" w:hAnsi="Times New Roman" w:cs="Times New Roman"/>
          <w:b/>
          <w:bCs/>
          <w:i/>
          <w:iCs/>
          <w:sz w:val="24"/>
          <w:szCs w:val="24"/>
          <w:u w:val="single"/>
          <w14:ligatures w14:val="standardContextual"/>
        </w:rPr>
        <w:t>bod</w:t>
      </w:r>
      <w:r w:rsidR="008A1EE9" w:rsidRPr="00F241F6">
        <w:rPr>
          <w:rFonts w:ascii="Times New Roman" w:eastAsia="MinionPro-Cn" w:hAnsi="Times New Roman" w:cs="Times New Roman"/>
          <w:b/>
          <w:bCs/>
          <w:i/>
          <w:iCs/>
          <w:sz w:val="24"/>
          <w:szCs w:val="24"/>
          <w:u w:val="single"/>
          <w14:ligatures w14:val="standardContextual"/>
        </w:rPr>
        <w:t>ova</w:t>
      </w:r>
      <w:r w:rsidRPr="00F241F6">
        <w:rPr>
          <w:rFonts w:ascii="Times New Roman" w:eastAsia="MinionPro-Cn" w:hAnsi="Times New Roman" w:cs="Times New Roman"/>
          <w:b/>
          <w:bCs/>
          <w:i/>
          <w:iCs/>
          <w:sz w:val="24"/>
          <w:szCs w:val="24"/>
          <w:u w:val="single"/>
          <w14:ligatures w14:val="standardContextual"/>
        </w:rPr>
        <w:t xml:space="preserve"> za digitalizaciju</w:t>
      </w:r>
      <w:r w:rsidR="008A1EE9" w:rsidRPr="00F241F6">
        <w:rPr>
          <w:rFonts w:ascii="Times New Roman" w:eastAsia="MinionPro-Cn" w:hAnsi="Times New Roman" w:cs="Times New Roman"/>
          <w:b/>
          <w:bCs/>
          <w:i/>
          <w:iCs/>
          <w:sz w:val="24"/>
          <w:szCs w:val="24"/>
          <w:u w:val="single"/>
          <w14:ligatures w14:val="standardContextual"/>
        </w:rPr>
        <w:t xml:space="preserve"> javnih sadržaja i/ ili javnih usluga</w:t>
      </w:r>
      <w:r w:rsidR="00CE755D">
        <w:rPr>
          <w:rFonts w:ascii="Times New Roman" w:eastAsia="MinionPro-Cn" w:hAnsi="Times New Roman" w:cs="Times New Roman"/>
          <w:b/>
          <w:bCs/>
          <w:i/>
          <w:iCs/>
          <w:sz w:val="24"/>
          <w:szCs w:val="24"/>
          <w:u w:val="single"/>
          <w14:ligatures w14:val="standardContextual"/>
        </w:rPr>
        <w:t xml:space="preserve"> </w:t>
      </w:r>
      <w:r w:rsidR="000B446B" w:rsidRPr="00B97FA5">
        <w:rPr>
          <w:rFonts w:ascii="Times New Roman" w:eastAsia="MinionPro-Cn" w:hAnsi="Times New Roman" w:cs="Times New Roman"/>
          <w:sz w:val="24"/>
          <w:szCs w:val="24"/>
          <w14:ligatures w14:val="standardContextual"/>
        </w:rPr>
        <w:t xml:space="preserve">projekt </w:t>
      </w:r>
    </w:p>
    <w:p w14:paraId="6E14221E" w14:textId="3DB96A7D" w:rsidR="00CE755D" w:rsidRPr="00B97FA5" w:rsidRDefault="00CE755D" w:rsidP="004838FC">
      <w:pPr>
        <w:autoSpaceDE w:val="0"/>
        <w:autoSpaceDN w:val="0"/>
        <w:adjustRightInd w:val="0"/>
        <w:jc w:val="both"/>
        <w:rPr>
          <w:rFonts w:ascii="Times New Roman" w:eastAsia="MinionPro-Cn" w:hAnsi="Times New Roman" w:cs="Times New Roman"/>
          <w:b/>
          <w:bCs/>
          <w:sz w:val="24"/>
          <w:szCs w:val="24"/>
          <w:u w:val="single"/>
          <w14:ligatures w14:val="standardContextual"/>
        </w:rPr>
      </w:pPr>
      <w:r w:rsidRPr="00B97FA5">
        <w:rPr>
          <w:rFonts w:ascii="Times New Roman" w:eastAsia="Arial Unicode MS" w:hAnsi="Times New Roman" w:cs="Times New Roman"/>
          <w:sz w:val="24"/>
          <w:szCs w:val="24"/>
        </w:rPr>
        <w:t xml:space="preserve">uključuje aktivnost/i ili rezultira </w:t>
      </w:r>
      <w:r w:rsidRPr="00B97FA5">
        <w:rPr>
          <w:rFonts w:ascii="Times New Roman" w:hAnsi="Times New Roman" w:cs="Times New Roman"/>
          <w:sz w:val="24"/>
          <w:szCs w:val="24"/>
        </w:rPr>
        <w:t xml:space="preserve">digitalizacijom </w:t>
      </w:r>
      <w:r w:rsidR="000B446B" w:rsidRPr="00B97FA5">
        <w:rPr>
          <w:rFonts w:ascii="Times New Roman" w:hAnsi="Times New Roman" w:cs="Times New Roman"/>
          <w:sz w:val="24"/>
          <w:szCs w:val="24"/>
        </w:rPr>
        <w:t xml:space="preserve">javnih sadržaja ili usluga, </w:t>
      </w:r>
      <w:r w:rsidRPr="00B97FA5">
        <w:rPr>
          <w:rFonts w:ascii="Times New Roman" w:hAnsi="Times New Roman" w:cs="Times New Roman"/>
          <w:sz w:val="24"/>
          <w:szCs w:val="24"/>
        </w:rPr>
        <w:t>djelovanja rada udruga i/ili učeničkih zadruga putem ulaganja ili društvenih odnosno</w:t>
      </w:r>
      <w:r w:rsidR="000B446B" w:rsidRPr="00117837">
        <w:rPr>
          <w:rFonts w:ascii="Times New Roman" w:hAnsi="Times New Roman" w:cs="Times New Roman"/>
          <w:sz w:val="24"/>
          <w:szCs w:val="24"/>
        </w:rPr>
        <w:t xml:space="preserve"> </w:t>
      </w:r>
      <w:r w:rsidRPr="00B97FA5">
        <w:rPr>
          <w:rFonts w:ascii="Times New Roman" w:hAnsi="Times New Roman" w:cs="Times New Roman"/>
          <w:sz w:val="24"/>
          <w:szCs w:val="24"/>
        </w:rPr>
        <w:t>edukativno-informativnih aktivnosti/isporuka, stjecanj</w:t>
      </w:r>
      <w:r w:rsidR="000B446B" w:rsidRPr="00B97FA5">
        <w:rPr>
          <w:rFonts w:ascii="Times New Roman" w:hAnsi="Times New Roman" w:cs="Times New Roman"/>
          <w:sz w:val="24"/>
          <w:szCs w:val="24"/>
        </w:rPr>
        <w:t>a</w:t>
      </w:r>
      <w:r w:rsidRPr="00B97FA5">
        <w:rPr>
          <w:rFonts w:ascii="Times New Roman" w:hAnsi="Times New Roman" w:cs="Times New Roman"/>
          <w:sz w:val="24"/>
          <w:szCs w:val="24"/>
        </w:rPr>
        <w:t xml:space="preserve"> znanja i vještina </w:t>
      </w:r>
      <w:r w:rsidR="000B446B" w:rsidRPr="00117837">
        <w:rPr>
          <w:rFonts w:ascii="Times New Roman" w:hAnsi="Times New Roman" w:cs="Times New Roman"/>
          <w:sz w:val="24"/>
          <w:szCs w:val="24"/>
        </w:rPr>
        <w:t xml:space="preserve">stanovnika (s naglaskom na osjetljive skupine društva) </w:t>
      </w:r>
      <w:r w:rsidRPr="00B97FA5">
        <w:rPr>
          <w:rFonts w:ascii="Times New Roman" w:hAnsi="Times New Roman" w:cs="Times New Roman"/>
          <w:sz w:val="24"/>
          <w:szCs w:val="24"/>
        </w:rPr>
        <w:t>za digitalnu tranzicij</w:t>
      </w:r>
      <w:r w:rsidR="000B446B" w:rsidRPr="00B97FA5">
        <w:rPr>
          <w:rFonts w:ascii="Times New Roman" w:hAnsi="Times New Roman" w:cs="Times New Roman"/>
          <w:sz w:val="24"/>
          <w:szCs w:val="24"/>
        </w:rPr>
        <w:t xml:space="preserve">u. </w:t>
      </w:r>
    </w:p>
    <w:p w14:paraId="7B1111FA" w14:textId="214BFD04" w:rsidR="00F241F6" w:rsidRDefault="00D96064" w:rsidP="004838FC">
      <w:pPr>
        <w:autoSpaceDE w:val="0"/>
        <w:autoSpaceDN w:val="0"/>
        <w:adjustRightInd w:val="0"/>
        <w:jc w:val="both"/>
        <w:rPr>
          <w:rFonts w:ascii="Times New Roman" w:eastAsia="MinionPro-Cn" w:hAnsi="Times New Roman" w:cs="Times New Roman"/>
          <w:sz w:val="24"/>
          <w:szCs w:val="24"/>
          <w14:ligatures w14:val="standardContextual"/>
        </w:rPr>
      </w:pPr>
      <w:r w:rsidRPr="00117837">
        <w:rPr>
          <w:rFonts w:ascii="Times New Roman" w:eastAsia="MinionPro-Cn" w:hAnsi="Times New Roman" w:cs="Times New Roman"/>
          <w:sz w:val="24"/>
          <w:szCs w:val="24"/>
          <w14:ligatures w14:val="standardContextual"/>
        </w:rPr>
        <w:t>U Prijavnom obrascu (Obrascu 1, Pitanje III.</w:t>
      </w:r>
      <w:r w:rsidR="00874C0D" w:rsidRPr="00117837">
        <w:rPr>
          <w:rFonts w:ascii="Times New Roman" w:eastAsia="MinionPro-Cn" w:hAnsi="Times New Roman" w:cs="Times New Roman"/>
          <w:sz w:val="24"/>
          <w:szCs w:val="24"/>
          <w14:ligatures w14:val="standardContextual"/>
        </w:rPr>
        <w:t>16</w:t>
      </w:r>
      <w:r w:rsidRPr="00117837">
        <w:rPr>
          <w:rFonts w:ascii="Times New Roman" w:eastAsia="MinionPro-Cn" w:hAnsi="Times New Roman" w:cs="Times New Roman"/>
          <w:sz w:val="24"/>
          <w:szCs w:val="24"/>
          <w14:ligatures w14:val="standardContextual"/>
        </w:rPr>
        <w:t xml:space="preserve">.2) korisnik mora navesti i objasniti </w:t>
      </w:r>
      <w:r w:rsidR="000B446B" w:rsidRPr="00117837">
        <w:rPr>
          <w:rFonts w:ascii="Times New Roman" w:eastAsia="MinionPro-Cn" w:hAnsi="Times New Roman" w:cs="Times New Roman"/>
          <w:sz w:val="24"/>
          <w:szCs w:val="24"/>
          <w14:ligatures w14:val="standardContextual"/>
        </w:rPr>
        <w:t xml:space="preserve">aktivnosti i/ili </w:t>
      </w:r>
      <w:r w:rsidRPr="00117837">
        <w:rPr>
          <w:rFonts w:ascii="Times New Roman" w:eastAsia="MinionPro-Cn" w:hAnsi="Times New Roman" w:cs="Times New Roman"/>
          <w:sz w:val="24"/>
          <w:szCs w:val="24"/>
          <w14:ligatures w14:val="standardContextual"/>
        </w:rPr>
        <w:t xml:space="preserve">planirano ulaganje u digitalizaciju, a u Planu projektnih aktivnosti (Obrascu 2) moraju biti predviđeni troškovi za </w:t>
      </w:r>
      <w:r w:rsidR="000B446B" w:rsidRPr="00117837">
        <w:rPr>
          <w:rFonts w:ascii="Times New Roman" w:eastAsia="MinionPro-Cn" w:hAnsi="Times New Roman" w:cs="Times New Roman"/>
          <w:sz w:val="24"/>
          <w:szCs w:val="24"/>
          <w14:ligatures w14:val="standardContextual"/>
        </w:rPr>
        <w:t xml:space="preserve">aktivnosti i/ili </w:t>
      </w:r>
      <w:r w:rsidRPr="00117837">
        <w:rPr>
          <w:rFonts w:ascii="Times New Roman" w:eastAsia="MinionPro-Cn" w:hAnsi="Times New Roman" w:cs="Times New Roman"/>
          <w:sz w:val="24"/>
          <w:szCs w:val="24"/>
          <w14:ligatures w14:val="standardContextual"/>
        </w:rPr>
        <w:t>ulaganje u digitalizaciju.</w:t>
      </w:r>
    </w:p>
    <w:p w14:paraId="04874535" w14:textId="77777777" w:rsidR="007627D1" w:rsidRDefault="007627D1" w:rsidP="004838FC">
      <w:pPr>
        <w:autoSpaceDE w:val="0"/>
        <w:autoSpaceDN w:val="0"/>
        <w:adjustRightInd w:val="0"/>
        <w:jc w:val="both"/>
        <w:rPr>
          <w:rFonts w:ascii="Times New Roman" w:eastAsia="MinionPro-Cn" w:hAnsi="Times New Roman" w:cs="Times New Roman"/>
          <w:sz w:val="24"/>
          <w:szCs w:val="24"/>
          <w14:ligatures w14:val="standardContextual"/>
        </w:rPr>
      </w:pPr>
    </w:p>
    <w:p w14:paraId="3C6D63C7" w14:textId="0E3E5030" w:rsidR="004613A8" w:rsidRPr="00686705" w:rsidRDefault="004613A8" w:rsidP="004838FC">
      <w:pPr>
        <w:autoSpaceDE w:val="0"/>
        <w:autoSpaceDN w:val="0"/>
        <w:adjustRightInd w:val="0"/>
        <w:jc w:val="both"/>
        <w:rPr>
          <w:rFonts w:ascii="Times New Roman" w:eastAsia="MinionPro-Cn" w:hAnsi="Times New Roman" w:cs="Times New Roman"/>
          <w:sz w:val="24"/>
          <w:szCs w:val="24"/>
          <w14:ligatures w14:val="standardContextual"/>
        </w:rPr>
      </w:pPr>
      <w:r w:rsidRPr="00686705">
        <w:rPr>
          <w:rFonts w:ascii="Times New Roman" w:eastAsia="MinionPro-Cn" w:hAnsi="Times New Roman" w:cs="Times New Roman"/>
          <w:b/>
          <w:bCs/>
          <w:i/>
          <w:iCs/>
          <w:sz w:val="24"/>
          <w:szCs w:val="24"/>
          <w:u w:val="single"/>
          <w14:ligatures w14:val="standardContextual"/>
        </w:rPr>
        <w:t xml:space="preserve">Da bi korisnik ostvario </w:t>
      </w:r>
      <w:r w:rsidR="00DC2A7B">
        <w:rPr>
          <w:rFonts w:ascii="Times New Roman" w:eastAsia="MinionPro-Cn" w:hAnsi="Times New Roman" w:cs="Times New Roman"/>
          <w:b/>
          <w:bCs/>
          <w:i/>
          <w:iCs/>
          <w:sz w:val="24"/>
          <w:szCs w:val="24"/>
          <w:u w:val="single"/>
          <w14:ligatures w14:val="standardContextual"/>
        </w:rPr>
        <w:t>5</w:t>
      </w:r>
      <w:r w:rsidRPr="00686705">
        <w:rPr>
          <w:rFonts w:ascii="Times New Roman" w:eastAsia="MinionPro-Cn" w:hAnsi="Times New Roman" w:cs="Times New Roman"/>
          <w:b/>
          <w:bCs/>
          <w:i/>
          <w:iCs/>
          <w:sz w:val="24"/>
          <w:szCs w:val="24"/>
          <w:u w:val="single"/>
          <w14:ligatures w14:val="standardContextual"/>
        </w:rPr>
        <w:t xml:space="preserve"> bod</w:t>
      </w:r>
      <w:r w:rsidR="00DC2A7B">
        <w:rPr>
          <w:rFonts w:ascii="Times New Roman" w:eastAsia="MinionPro-Cn" w:hAnsi="Times New Roman" w:cs="Times New Roman"/>
          <w:b/>
          <w:bCs/>
          <w:i/>
          <w:iCs/>
          <w:sz w:val="24"/>
          <w:szCs w:val="24"/>
          <w:u w:val="single"/>
          <w14:ligatures w14:val="standardContextual"/>
        </w:rPr>
        <w:t>ova</w:t>
      </w:r>
      <w:r w:rsidRPr="00686705">
        <w:rPr>
          <w:rFonts w:ascii="Times New Roman" w:eastAsia="MinionPro-Cn" w:hAnsi="Times New Roman" w:cs="Times New Roman"/>
          <w:b/>
          <w:bCs/>
          <w:i/>
          <w:iCs/>
          <w:sz w:val="24"/>
          <w:szCs w:val="24"/>
          <w:u w:val="single"/>
          <w14:ligatures w14:val="standardContextual"/>
        </w:rPr>
        <w:t xml:space="preserve"> za doprinos okolišnim ciljevima i ublažavanju klimatskih promjena</w:t>
      </w:r>
      <w:r w:rsidRPr="000B795E">
        <w:rPr>
          <w:rFonts w:ascii="Times New Roman" w:eastAsia="MinionPro-Cn" w:hAnsi="Times New Roman" w:cs="Times New Roman"/>
          <w:i/>
          <w:iCs/>
          <w:sz w:val="24"/>
          <w:szCs w:val="24"/>
          <w14:ligatures w14:val="standardContextual"/>
        </w:rPr>
        <w:t xml:space="preserve"> </w:t>
      </w:r>
      <w:r w:rsidRPr="000B795E">
        <w:rPr>
          <w:rFonts w:ascii="Times New Roman" w:eastAsia="MinionPro-Cn" w:hAnsi="Times New Roman" w:cs="Times New Roman"/>
          <w:sz w:val="24"/>
          <w:szCs w:val="24"/>
          <w14:ligatures w14:val="standardContextual"/>
        </w:rPr>
        <w:t xml:space="preserve">u Prijavnom obrascu (Obrascu 1, </w:t>
      </w:r>
      <w:r w:rsidRPr="005C21A0">
        <w:rPr>
          <w:rFonts w:ascii="Times New Roman" w:eastAsia="MinionPro-Cn" w:hAnsi="Times New Roman" w:cs="Times New Roman"/>
          <w:sz w:val="24"/>
          <w:szCs w:val="24"/>
          <w14:ligatures w14:val="standardContextual"/>
        </w:rPr>
        <w:t>Pitanje III.</w:t>
      </w:r>
      <w:r w:rsidR="00874C0D" w:rsidRPr="005C21A0">
        <w:rPr>
          <w:rFonts w:ascii="Times New Roman" w:eastAsia="MinionPro-Cn" w:hAnsi="Times New Roman" w:cs="Times New Roman"/>
          <w:sz w:val="24"/>
          <w:szCs w:val="24"/>
          <w14:ligatures w14:val="standardContextual"/>
        </w:rPr>
        <w:t>16</w:t>
      </w:r>
      <w:r w:rsidRPr="005C21A0">
        <w:rPr>
          <w:rFonts w:ascii="Times New Roman" w:eastAsia="MinionPro-Cn" w:hAnsi="Times New Roman" w:cs="Times New Roman"/>
          <w:sz w:val="24"/>
          <w:szCs w:val="24"/>
          <w14:ligatures w14:val="standardContextual"/>
        </w:rPr>
        <w:t>.3) mora</w:t>
      </w:r>
      <w:r w:rsidRPr="000B795E">
        <w:rPr>
          <w:rFonts w:ascii="Times New Roman" w:eastAsia="MinionPro-Cn" w:hAnsi="Times New Roman" w:cs="Times New Roman"/>
          <w:sz w:val="24"/>
          <w:szCs w:val="24"/>
          <w14:ligatures w14:val="standardContextual"/>
        </w:rPr>
        <w:t xml:space="preserve"> navesti i objasniti planirano </w:t>
      </w:r>
      <w:r w:rsidRPr="00686705">
        <w:rPr>
          <w:rFonts w:ascii="Times New Roman" w:eastAsia="MinionPro-Cn" w:hAnsi="Times New Roman" w:cs="Times New Roman"/>
          <w:sz w:val="24"/>
          <w:szCs w:val="24"/>
          <w14:ligatures w14:val="standardContextual"/>
        </w:rPr>
        <w:t>ulaganje koje može biti; ulaganje u obnovljive izvore energije, ulaganje u energetsku učinkovitost, nabavku gospodarskih vozila niske ili nulte stope emisija, ulaganje koje doprinosi zelenoj infrastrukturi i dr.</w:t>
      </w:r>
    </w:p>
    <w:p w14:paraId="4B99AE39" w14:textId="77777777" w:rsidR="004613A8" w:rsidRPr="00D4012B" w:rsidRDefault="004613A8" w:rsidP="004838FC">
      <w:pPr>
        <w:jc w:val="both"/>
        <w:rPr>
          <w:rFonts w:ascii="Times New Roman" w:hAnsi="Times New Roman" w:cs="Times New Roman"/>
          <w:b/>
          <w:bCs/>
          <w:sz w:val="24"/>
          <w:szCs w:val="24"/>
        </w:rPr>
      </w:pPr>
      <w:r w:rsidRPr="00D4012B">
        <w:rPr>
          <w:rFonts w:ascii="Times New Roman" w:hAnsi="Times New Roman" w:cs="Times New Roman"/>
          <w:b/>
          <w:bCs/>
          <w:sz w:val="24"/>
          <w:szCs w:val="24"/>
        </w:rPr>
        <w:t>Pojašnjenje:</w:t>
      </w:r>
    </w:p>
    <w:p w14:paraId="61BD8DE2" w14:textId="77777777" w:rsidR="004613A8" w:rsidRPr="00D4012B" w:rsidRDefault="004613A8" w:rsidP="004838FC">
      <w:pPr>
        <w:jc w:val="both"/>
        <w:rPr>
          <w:rFonts w:ascii="Times New Roman" w:hAnsi="Times New Roman" w:cs="Times New Roman"/>
          <w:sz w:val="24"/>
          <w:szCs w:val="24"/>
        </w:rPr>
      </w:pPr>
      <w:r w:rsidRPr="00D4012B">
        <w:rPr>
          <w:rFonts w:ascii="Times New Roman" w:hAnsi="Times New Roman" w:cs="Times New Roman"/>
          <w:sz w:val="24"/>
          <w:szCs w:val="24"/>
        </w:rPr>
        <w:t xml:space="preserve">Korisnik si dodjeljuje bodove ovisno o tome obuhvaća li ulaganje neki od sljedećih elemenata: </w:t>
      </w:r>
    </w:p>
    <w:p w14:paraId="3FF8F463" w14:textId="77777777" w:rsidR="004613A8" w:rsidRDefault="004613A8" w:rsidP="004838FC">
      <w:pPr>
        <w:pStyle w:val="Odlomakpopisa"/>
        <w:numPr>
          <w:ilvl w:val="0"/>
          <w:numId w:val="37"/>
        </w:numPr>
        <w:jc w:val="both"/>
        <w:rPr>
          <w:rFonts w:ascii="Times New Roman" w:hAnsi="Times New Roman" w:cs="Times New Roman"/>
          <w:bCs/>
          <w:sz w:val="24"/>
          <w:szCs w:val="24"/>
        </w:rPr>
      </w:pPr>
      <w:r w:rsidRPr="00D4012B">
        <w:rPr>
          <w:rFonts w:ascii="Times New Roman" w:hAnsi="Times New Roman" w:cs="Times New Roman"/>
          <w:bCs/>
          <w:sz w:val="24"/>
          <w:szCs w:val="24"/>
        </w:rPr>
        <w:t xml:space="preserve">Ulaganje obuhvaća mjere energetske obnove građevine ukoliko isto obuhvaća aktivnost </w:t>
      </w:r>
      <w:r w:rsidRPr="00D4012B">
        <w:rPr>
          <w:rFonts w:ascii="Times New Roman" w:hAnsi="Times New Roman" w:cs="Times New Roman"/>
          <w:bCs/>
          <w:i/>
          <w:iCs/>
          <w:sz w:val="24"/>
          <w:szCs w:val="24"/>
        </w:rPr>
        <w:t xml:space="preserve">energetske obnove </w:t>
      </w:r>
      <w:r w:rsidRPr="00D4012B">
        <w:rPr>
          <w:rFonts w:ascii="Times New Roman" w:hAnsi="Times New Roman" w:cs="Times New Roman"/>
          <w:bCs/>
          <w:sz w:val="24"/>
          <w:szCs w:val="24"/>
        </w:rPr>
        <w:t>kako</w:t>
      </w:r>
      <w:r>
        <w:rPr>
          <w:rFonts w:ascii="Times New Roman" w:hAnsi="Times New Roman" w:cs="Times New Roman"/>
          <w:bCs/>
          <w:sz w:val="24"/>
          <w:szCs w:val="24"/>
        </w:rPr>
        <w:t xml:space="preserve"> je</w:t>
      </w:r>
      <w:r w:rsidRPr="00D4012B">
        <w:rPr>
          <w:rFonts w:ascii="Times New Roman" w:hAnsi="Times New Roman" w:cs="Times New Roman"/>
          <w:bCs/>
          <w:sz w:val="24"/>
          <w:szCs w:val="24"/>
        </w:rPr>
        <w:t xml:space="preserve"> definirano u pojmovniku Zakona o izmjenama i dopunama Zakona o gradnji (NN 125/2019).</w:t>
      </w:r>
      <w:r w:rsidRPr="00D4012B">
        <w:rPr>
          <w:rStyle w:val="Referencafusnote"/>
          <w:rFonts w:ascii="Times New Roman" w:hAnsi="Times New Roman"/>
          <w:bCs/>
          <w:sz w:val="24"/>
          <w:szCs w:val="24"/>
        </w:rPr>
        <w:footnoteReference w:id="1"/>
      </w:r>
    </w:p>
    <w:p w14:paraId="4CC45946" w14:textId="77777777" w:rsidR="004613A8" w:rsidRPr="00F241F6" w:rsidRDefault="004613A8" w:rsidP="004838FC">
      <w:pPr>
        <w:pStyle w:val="Odlomakpopisa"/>
        <w:numPr>
          <w:ilvl w:val="0"/>
          <w:numId w:val="37"/>
        </w:numPr>
        <w:jc w:val="both"/>
        <w:rPr>
          <w:rFonts w:ascii="Times New Roman" w:hAnsi="Times New Roman" w:cs="Times New Roman"/>
          <w:bCs/>
          <w:sz w:val="24"/>
          <w:szCs w:val="24"/>
        </w:rPr>
      </w:pPr>
      <w:r w:rsidRPr="00F241F6">
        <w:rPr>
          <w:rFonts w:ascii="Times New Roman" w:hAnsi="Times New Roman" w:cs="Times New Roman"/>
          <w:bCs/>
          <w:sz w:val="24"/>
          <w:szCs w:val="24"/>
        </w:rPr>
        <w:lastRenderedPageBreak/>
        <w:t>Ulaganje obuhvaća nabavu gospodarskih vozila niskih ili nulte stope emisija, za potrebe pružanja usluga u zajednici. Prihvatljiva su vozila usklađena sa standardima Uredbe EU 2019/631 i odredbama Zakona o promicanju čistih vozila u cestovnom prijevozu (NN 52/2021).</w:t>
      </w:r>
    </w:p>
    <w:p w14:paraId="23A1AE12" w14:textId="77777777" w:rsidR="004613A8" w:rsidRPr="00D4012B" w:rsidRDefault="004613A8" w:rsidP="004838FC">
      <w:pPr>
        <w:pStyle w:val="Odlomakpopisa"/>
        <w:numPr>
          <w:ilvl w:val="0"/>
          <w:numId w:val="37"/>
        </w:numPr>
        <w:jc w:val="both"/>
        <w:rPr>
          <w:rFonts w:ascii="Times New Roman" w:hAnsi="Times New Roman" w:cs="Times New Roman"/>
          <w:bCs/>
          <w:sz w:val="24"/>
          <w:szCs w:val="24"/>
        </w:rPr>
      </w:pPr>
      <w:r w:rsidRPr="00D4012B">
        <w:rPr>
          <w:rFonts w:ascii="Times New Roman" w:hAnsi="Times New Roman" w:cs="Times New Roman"/>
          <w:bCs/>
          <w:sz w:val="24"/>
          <w:szCs w:val="24"/>
        </w:rPr>
        <w:t xml:space="preserve">Ulaganje doprinosi brizi o zelenoj infrastrukturi: </w:t>
      </w:r>
    </w:p>
    <w:p w14:paraId="0C9FA1A3" w14:textId="67C845F5" w:rsidR="004613A8" w:rsidRDefault="004613A8" w:rsidP="004838FC">
      <w:pPr>
        <w:pStyle w:val="Odlomakpopisa"/>
        <w:jc w:val="both"/>
        <w:rPr>
          <w:rFonts w:ascii="Times New Roman" w:hAnsi="Times New Roman" w:cs="Times New Roman"/>
          <w:bCs/>
          <w:sz w:val="24"/>
          <w:szCs w:val="24"/>
        </w:rPr>
      </w:pPr>
      <w:r w:rsidRPr="00F241F6">
        <w:rPr>
          <w:rFonts w:ascii="Times New Roman" w:hAnsi="Times New Roman" w:cs="Times New Roman"/>
          <w:bCs/>
          <w:sz w:val="24"/>
          <w:szCs w:val="24"/>
        </w:rPr>
        <w:t>Korisnik ostvaruje bodove ukoliko u sklopu ulaganja provodi integraciju zelenih površina u zahvat, poput: sportski</w:t>
      </w:r>
      <w:r w:rsidR="005C21A0">
        <w:rPr>
          <w:rFonts w:ascii="Times New Roman" w:hAnsi="Times New Roman" w:cs="Times New Roman"/>
          <w:bCs/>
          <w:sz w:val="24"/>
          <w:szCs w:val="24"/>
        </w:rPr>
        <w:t>h</w:t>
      </w:r>
      <w:r w:rsidRPr="00F241F6">
        <w:rPr>
          <w:rFonts w:ascii="Times New Roman" w:hAnsi="Times New Roman" w:cs="Times New Roman"/>
          <w:bCs/>
          <w:sz w:val="24"/>
          <w:szCs w:val="24"/>
        </w:rPr>
        <w:t>/izletnički</w:t>
      </w:r>
      <w:r w:rsidR="005C21A0">
        <w:rPr>
          <w:rFonts w:ascii="Times New Roman" w:hAnsi="Times New Roman" w:cs="Times New Roman"/>
          <w:bCs/>
          <w:sz w:val="24"/>
          <w:szCs w:val="24"/>
        </w:rPr>
        <w:t>h</w:t>
      </w:r>
      <w:r w:rsidRPr="00F241F6">
        <w:rPr>
          <w:rFonts w:ascii="Times New Roman" w:hAnsi="Times New Roman" w:cs="Times New Roman"/>
          <w:bCs/>
          <w:sz w:val="24"/>
          <w:szCs w:val="24"/>
        </w:rPr>
        <w:t xml:space="preserve"> teren</w:t>
      </w:r>
      <w:r w:rsidR="005C21A0">
        <w:rPr>
          <w:rFonts w:ascii="Times New Roman" w:hAnsi="Times New Roman" w:cs="Times New Roman"/>
          <w:bCs/>
          <w:sz w:val="24"/>
          <w:szCs w:val="24"/>
        </w:rPr>
        <w:t>a</w:t>
      </w:r>
      <w:r w:rsidRPr="00F241F6">
        <w:rPr>
          <w:rFonts w:ascii="Times New Roman" w:hAnsi="Times New Roman" w:cs="Times New Roman"/>
          <w:bCs/>
          <w:sz w:val="24"/>
          <w:szCs w:val="24"/>
        </w:rPr>
        <w:t xml:space="preserve"> u prirodnom zelenilu, urbani</w:t>
      </w:r>
      <w:r w:rsidR="005C21A0">
        <w:rPr>
          <w:rFonts w:ascii="Times New Roman" w:hAnsi="Times New Roman" w:cs="Times New Roman"/>
          <w:bCs/>
          <w:sz w:val="24"/>
          <w:szCs w:val="24"/>
        </w:rPr>
        <w:t>h</w:t>
      </w:r>
      <w:r w:rsidRPr="00F241F6">
        <w:rPr>
          <w:rFonts w:ascii="Times New Roman" w:hAnsi="Times New Roman" w:cs="Times New Roman"/>
          <w:bCs/>
          <w:sz w:val="24"/>
          <w:szCs w:val="24"/>
        </w:rPr>
        <w:t xml:space="preserve"> vrtov</w:t>
      </w:r>
      <w:r w:rsidR="005C21A0">
        <w:rPr>
          <w:rFonts w:ascii="Times New Roman" w:hAnsi="Times New Roman" w:cs="Times New Roman"/>
          <w:bCs/>
          <w:sz w:val="24"/>
          <w:szCs w:val="24"/>
        </w:rPr>
        <w:t>a</w:t>
      </w:r>
      <w:r w:rsidRPr="00F241F6">
        <w:rPr>
          <w:rFonts w:ascii="Times New Roman" w:hAnsi="Times New Roman" w:cs="Times New Roman"/>
          <w:bCs/>
          <w:sz w:val="24"/>
          <w:szCs w:val="24"/>
        </w:rPr>
        <w:t>, zelen</w:t>
      </w:r>
      <w:r w:rsidR="005C21A0">
        <w:rPr>
          <w:rFonts w:ascii="Times New Roman" w:hAnsi="Times New Roman" w:cs="Times New Roman"/>
          <w:bCs/>
          <w:sz w:val="24"/>
          <w:szCs w:val="24"/>
        </w:rPr>
        <w:t>ih</w:t>
      </w:r>
      <w:r w:rsidRPr="00F241F6">
        <w:rPr>
          <w:rFonts w:ascii="Times New Roman" w:hAnsi="Times New Roman" w:cs="Times New Roman"/>
          <w:bCs/>
          <w:sz w:val="24"/>
          <w:szCs w:val="24"/>
        </w:rPr>
        <w:t xml:space="preserve"> okućnic</w:t>
      </w:r>
      <w:r w:rsidR="005C21A0">
        <w:rPr>
          <w:rFonts w:ascii="Times New Roman" w:hAnsi="Times New Roman" w:cs="Times New Roman"/>
          <w:bCs/>
          <w:sz w:val="24"/>
          <w:szCs w:val="24"/>
        </w:rPr>
        <w:t>a</w:t>
      </w:r>
      <w:r w:rsidRPr="00F241F6">
        <w:rPr>
          <w:rFonts w:ascii="Times New Roman" w:hAnsi="Times New Roman" w:cs="Times New Roman"/>
          <w:bCs/>
          <w:sz w:val="24"/>
          <w:szCs w:val="24"/>
        </w:rPr>
        <w:t xml:space="preserve"> zgrada javne namjene, šumar</w:t>
      </w:r>
      <w:r w:rsidR="005C21A0">
        <w:rPr>
          <w:rFonts w:ascii="Times New Roman" w:hAnsi="Times New Roman" w:cs="Times New Roman"/>
          <w:bCs/>
          <w:sz w:val="24"/>
          <w:szCs w:val="24"/>
        </w:rPr>
        <w:t>aka</w:t>
      </w:r>
      <w:r w:rsidRPr="00F241F6">
        <w:rPr>
          <w:rFonts w:ascii="Times New Roman" w:hAnsi="Times New Roman" w:cs="Times New Roman"/>
          <w:bCs/>
          <w:sz w:val="24"/>
          <w:szCs w:val="24"/>
        </w:rPr>
        <w:t>, cvijetnja</w:t>
      </w:r>
      <w:r w:rsidR="005C21A0">
        <w:rPr>
          <w:rFonts w:ascii="Times New Roman" w:hAnsi="Times New Roman" w:cs="Times New Roman"/>
          <w:bCs/>
          <w:sz w:val="24"/>
          <w:szCs w:val="24"/>
        </w:rPr>
        <w:t>ka</w:t>
      </w:r>
      <w:r w:rsidRPr="00F241F6">
        <w:rPr>
          <w:rFonts w:ascii="Times New Roman" w:hAnsi="Times New Roman" w:cs="Times New Roman"/>
          <w:bCs/>
          <w:sz w:val="24"/>
          <w:szCs w:val="24"/>
        </w:rPr>
        <w:t>, parkov</w:t>
      </w:r>
      <w:r w:rsidR="005C21A0">
        <w:rPr>
          <w:rFonts w:ascii="Times New Roman" w:hAnsi="Times New Roman" w:cs="Times New Roman"/>
          <w:bCs/>
          <w:sz w:val="24"/>
          <w:szCs w:val="24"/>
        </w:rPr>
        <w:t>a</w:t>
      </w:r>
      <w:r w:rsidRPr="00F241F6">
        <w:rPr>
          <w:rFonts w:ascii="Times New Roman" w:hAnsi="Times New Roman" w:cs="Times New Roman"/>
          <w:bCs/>
          <w:sz w:val="24"/>
          <w:szCs w:val="24"/>
        </w:rPr>
        <w:t>, sadnj</w:t>
      </w:r>
      <w:r w:rsidR="005C21A0">
        <w:rPr>
          <w:rFonts w:ascii="Times New Roman" w:hAnsi="Times New Roman" w:cs="Times New Roman"/>
          <w:bCs/>
          <w:sz w:val="24"/>
          <w:szCs w:val="24"/>
        </w:rPr>
        <w:t>e</w:t>
      </w:r>
      <w:r w:rsidRPr="00F241F6">
        <w:rPr>
          <w:rFonts w:ascii="Times New Roman" w:hAnsi="Times New Roman" w:cs="Times New Roman"/>
          <w:bCs/>
          <w:sz w:val="24"/>
          <w:szCs w:val="24"/>
        </w:rPr>
        <w:t xml:space="preserve"> drveća i autohtone flore i sl. ), urbanih traka/koridora (npr. ekoloških koridora</w:t>
      </w:r>
      <w:r w:rsidR="00DC2A7B" w:rsidRPr="00F241F6">
        <w:rPr>
          <w:rFonts w:ascii="Times New Roman" w:hAnsi="Times New Roman" w:cs="Times New Roman"/>
          <w:bCs/>
          <w:sz w:val="24"/>
          <w:szCs w:val="24"/>
        </w:rPr>
        <w:t xml:space="preserve"> ili </w:t>
      </w:r>
      <w:r w:rsidR="00DC2A7B" w:rsidRPr="005416B4">
        <w:rPr>
          <w:rFonts w:ascii="Times New Roman" w:hAnsi="Times New Roman" w:cs="Times New Roman"/>
          <w:bCs/>
          <w:sz w:val="24"/>
          <w:szCs w:val="24"/>
        </w:rPr>
        <w:t>drugih</w:t>
      </w:r>
      <w:r w:rsidRPr="005416B4">
        <w:rPr>
          <w:rFonts w:ascii="Times New Roman" w:hAnsi="Times New Roman" w:cs="Times New Roman"/>
          <w:bCs/>
          <w:sz w:val="24"/>
          <w:szCs w:val="24"/>
        </w:rPr>
        <w:t xml:space="preserve"> zahvata zelene infrastrukture</w:t>
      </w:r>
      <w:r w:rsidR="00EB2C45" w:rsidRPr="005416B4">
        <w:rPr>
          <w:rFonts w:ascii="Times New Roman" w:hAnsi="Times New Roman" w:cs="Times New Roman"/>
          <w:bCs/>
          <w:sz w:val="24"/>
          <w:szCs w:val="24"/>
        </w:rPr>
        <w:t xml:space="preserve"> </w:t>
      </w:r>
      <w:r w:rsidRPr="005416B4">
        <w:rPr>
          <w:rFonts w:ascii="Times New Roman" w:hAnsi="Times New Roman" w:cs="Times New Roman"/>
          <w:bCs/>
          <w:sz w:val="24"/>
          <w:szCs w:val="24"/>
        </w:rPr>
        <w:t xml:space="preserve">ili se </w:t>
      </w:r>
      <w:r w:rsidRPr="005416B4">
        <w:rPr>
          <w:rFonts w:ascii="Times New Roman" w:hAnsi="Times New Roman" w:cs="Times New Roman"/>
          <w:b/>
          <w:sz w:val="24"/>
          <w:szCs w:val="24"/>
        </w:rPr>
        <w:t xml:space="preserve">ulaganjem </w:t>
      </w:r>
      <w:r w:rsidRPr="005416B4">
        <w:rPr>
          <w:rFonts w:ascii="Times New Roman" w:hAnsi="Times New Roman" w:cs="Times New Roman"/>
          <w:bCs/>
          <w:sz w:val="24"/>
          <w:szCs w:val="24"/>
        </w:rPr>
        <w:t xml:space="preserve">doprinosi brizi i </w:t>
      </w:r>
      <w:r w:rsidRPr="005416B4">
        <w:rPr>
          <w:rFonts w:ascii="Times New Roman" w:hAnsi="Times New Roman" w:cs="Times New Roman"/>
          <w:b/>
          <w:sz w:val="24"/>
          <w:szCs w:val="24"/>
        </w:rPr>
        <w:t>održavanju postojeće zelene</w:t>
      </w:r>
      <w:r w:rsidRPr="00F241F6">
        <w:rPr>
          <w:rFonts w:ascii="Times New Roman" w:hAnsi="Times New Roman" w:cs="Times New Roman"/>
          <w:b/>
          <w:sz w:val="24"/>
          <w:szCs w:val="24"/>
        </w:rPr>
        <w:t xml:space="preserve"> infrastrukture</w:t>
      </w:r>
      <w:r w:rsidRPr="00F241F6">
        <w:rPr>
          <w:rFonts w:ascii="Times New Roman" w:hAnsi="Times New Roman" w:cs="Times New Roman"/>
          <w:bCs/>
          <w:sz w:val="24"/>
          <w:szCs w:val="24"/>
        </w:rPr>
        <w:t>.</w:t>
      </w:r>
    </w:p>
    <w:p w14:paraId="0442931F" w14:textId="77777777" w:rsidR="005D10D1" w:rsidRDefault="005D10D1" w:rsidP="004838FC">
      <w:pPr>
        <w:pStyle w:val="Odlomakpopisa"/>
        <w:jc w:val="both"/>
        <w:rPr>
          <w:rFonts w:ascii="Times New Roman" w:hAnsi="Times New Roman" w:cs="Times New Roman"/>
          <w:bCs/>
          <w:sz w:val="24"/>
          <w:szCs w:val="24"/>
        </w:rPr>
      </w:pPr>
    </w:p>
    <w:p w14:paraId="07D23084" w14:textId="43A763B7" w:rsidR="005D10D1" w:rsidRPr="00B97FA5" w:rsidRDefault="005D10D1" w:rsidP="005D4536">
      <w:pPr>
        <w:pStyle w:val="Odlomakpopisa"/>
        <w:jc w:val="both"/>
        <w:rPr>
          <w:rFonts w:ascii="Times New Roman" w:eastAsia="Arial Unicode MS" w:hAnsi="Times New Roman" w:cs="Times New Roman"/>
          <w:iCs/>
          <w:sz w:val="24"/>
          <w:szCs w:val="24"/>
        </w:rPr>
      </w:pPr>
      <w:r w:rsidRPr="005D4536">
        <w:rPr>
          <w:rFonts w:ascii="Times New Roman" w:eastAsia="Arial Unicode MS" w:hAnsi="Times New Roman" w:cs="Times New Roman"/>
          <w:iCs/>
          <w:sz w:val="24"/>
          <w:szCs w:val="24"/>
        </w:rPr>
        <w:t xml:space="preserve">Također, </w:t>
      </w:r>
      <w:r w:rsidRPr="00B97FA5">
        <w:rPr>
          <w:rFonts w:ascii="Times New Roman" w:eastAsia="Arial Unicode MS" w:hAnsi="Times New Roman" w:cs="Times New Roman"/>
          <w:b/>
          <w:bCs/>
          <w:iCs/>
          <w:sz w:val="24"/>
          <w:szCs w:val="24"/>
        </w:rPr>
        <w:t xml:space="preserve">ako projekt </w:t>
      </w:r>
      <w:r w:rsidR="005D4536" w:rsidRPr="00B97FA5">
        <w:rPr>
          <w:rFonts w:ascii="Times New Roman" w:eastAsia="Arial Unicode MS" w:hAnsi="Times New Roman" w:cs="Times New Roman"/>
          <w:b/>
          <w:bCs/>
          <w:iCs/>
          <w:sz w:val="24"/>
          <w:szCs w:val="24"/>
        </w:rPr>
        <w:t xml:space="preserve">ne uključuje </w:t>
      </w:r>
      <w:r w:rsidR="005D4536" w:rsidRPr="00B97FA5">
        <w:rPr>
          <w:rFonts w:ascii="Times New Roman" w:hAnsi="Times New Roman" w:cs="Times New Roman"/>
          <w:b/>
          <w:bCs/>
          <w:color w:val="000000" w:themeColor="text1"/>
          <w:sz w:val="24"/>
          <w:szCs w:val="24"/>
        </w:rPr>
        <w:t>ulaganje u dugotrajnu materijalnu i nematerijalnu imovinu</w:t>
      </w:r>
      <w:r w:rsidR="005D4536" w:rsidRPr="005D4536">
        <w:rPr>
          <w:rFonts w:ascii="Times New Roman" w:hAnsi="Times New Roman" w:cs="Times New Roman"/>
          <w:bCs/>
          <w:color w:val="000000" w:themeColor="text1"/>
          <w:sz w:val="24"/>
          <w:szCs w:val="24"/>
        </w:rPr>
        <w:t xml:space="preserve"> već </w:t>
      </w:r>
      <w:r w:rsidRPr="00B97FA5">
        <w:rPr>
          <w:rFonts w:ascii="Times New Roman" w:eastAsia="Arial Unicode MS" w:hAnsi="Times New Roman" w:cs="Times New Roman"/>
          <w:b/>
          <w:bCs/>
          <w:iCs/>
          <w:sz w:val="24"/>
          <w:szCs w:val="24"/>
        </w:rPr>
        <w:t>samo</w:t>
      </w:r>
      <w:r w:rsidRPr="00B97FA5">
        <w:rPr>
          <w:rFonts w:ascii="Times New Roman" w:eastAsia="Arial Unicode MS" w:hAnsi="Times New Roman" w:cs="Times New Roman"/>
          <w:iCs/>
          <w:sz w:val="24"/>
          <w:szCs w:val="24"/>
        </w:rPr>
        <w:t xml:space="preserve"> </w:t>
      </w:r>
      <w:r w:rsidRPr="00B97FA5">
        <w:rPr>
          <w:rFonts w:ascii="Times New Roman" w:eastAsia="Arial Unicode MS" w:hAnsi="Times New Roman" w:cs="Times New Roman"/>
          <w:b/>
          <w:bCs/>
          <w:iCs/>
          <w:sz w:val="24"/>
          <w:szCs w:val="24"/>
        </w:rPr>
        <w:t>aktivnost</w:t>
      </w:r>
      <w:r w:rsidRPr="00B97FA5">
        <w:rPr>
          <w:rFonts w:ascii="Times New Roman" w:hAnsi="Times New Roman" w:cs="Times New Roman"/>
          <w:b/>
          <w:bCs/>
          <w:iCs/>
          <w:sz w:val="24"/>
          <w:szCs w:val="24"/>
        </w:rPr>
        <w:t>i</w:t>
      </w:r>
      <w:r w:rsidRPr="00B97FA5">
        <w:rPr>
          <w:rFonts w:ascii="Times New Roman" w:eastAsia="Arial Unicode MS" w:hAnsi="Times New Roman" w:cs="Times New Roman"/>
          <w:b/>
          <w:bCs/>
          <w:iCs/>
          <w:sz w:val="24"/>
          <w:szCs w:val="24"/>
        </w:rPr>
        <w:t xml:space="preserve"> </w:t>
      </w:r>
      <w:r w:rsidRPr="00B97FA5">
        <w:rPr>
          <w:rFonts w:ascii="Times New Roman" w:hAnsi="Times New Roman" w:cs="Times New Roman"/>
          <w:b/>
          <w:bCs/>
          <w:iCs/>
          <w:sz w:val="24"/>
          <w:szCs w:val="24"/>
        </w:rPr>
        <w:t>jačanja svijesti i razvoja znanja i vještina</w:t>
      </w:r>
      <w:r w:rsidRPr="00B97FA5">
        <w:rPr>
          <w:rFonts w:ascii="Times New Roman" w:hAnsi="Times New Roman" w:cs="Times New Roman"/>
          <w:iCs/>
          <w:sz w:val="24"/>
          <w:szCs w:val="24"/>
        </w:rPr>
        <w:t xml:space="preserve"> za zaštitu okoliša i/ili jačanje otpornosti na klimatske promjene i/ili za zelenu tranziciju (Zeleni plan EU i sl.)</w:t>
      </w:r>
      <w:r w:rsidR="005D4536" w:rsidRPr="005D4536">
        <w:rPr>
          <w:rFonts w:ascii="Times New Roman" w:hAnsi="Times New Roman" w:cs="Times New Roman"/>
          <w:iCs/>
          <w:sz w:val="24"/>
          <w:szCs w:val="24"/>
        </w:rPr>
        <w:t xml:space="preserve">, </w:t>
      </w:r>
      <w:r w:rsidRPr="00B97FA5">
        <w:rPr>
          <w:rFonts w:ascii="Times New Roman" w:hAnsi="Times New Roman" w:cs="Times New Roman"/>
          <w:iCs/>
          <w:sz w:val="24"/>
          <w:szCs w:val="24"/>
        </w:rPr>
        <w:t xml:space="preserve">korisnik ostvaruje 5 bodova u ovom kriteriju. </w:t>
      </w:r>
    </w:p>
    <w:p w14:paraId="78CB22D0" w14:textId="77777777" w:rsidR="00311C07" w:rsidRDefault="00311C07" w:rsidP="004838FC">
      <w:pPr>
        <w:autoSpaceDE w:val="0"/>
        <w:autoSpaceDN w:val="0"/>
        <w:adjustRightInd w:val="0"/>
        <w:jc w:val="both"/>
        <w:rPr>
          <w:rFonts w:ascii="Times New Roman" w:hAnsi="Times New Roman" w:cs="Times New Roman"/>
          <w:bCs/>
          <w:sz w:val="24"/>
          <w:szCs w:val="24"/>
        </w:rPr>
      </w:pPr>
    </w:p>
    <w:p w14:paraId="05D5E6E4" w14:textId="7B3647E9" w:rsidR="004613A8" w:rsidRDefault="004613A8" w:rsidP="004838FC">
      <w:pPr>
        <w:autoSpaceDE w:val="0"/>
        <w:autoSpaceDN w:val="0"/>
        <w:adjustRightInd w:val="0"/>
        <w:jc w:val="both"/>
        <w:rPr>
          <w:rFonts w:ascii="Times New Roman" w:hAnsi="Times New Roman" w:cs="Times New Roman"/>
          <w:bCs/>
          <w:sz w:val="24"/>
          <w:szCs w:val="24"/>
        </w:rPr>
      </w:pPr>
      <w:r w:rsidRPr="00074723">
        <w:rPr>
          <w:rFonts w:ascii="Times New Roman" w:hAnsi="Times New Roman" w:cs="Times New Roman"/>
          <w:bCs/>
          <w:sz w:val="24"/>
          <w:szCs w:val="24"/>
        </w:rPr>
        <w:t>Odabir bod</w:t>
      </w:r>
      <w:r w:rsidR="00EB2C45" w:rsidRPr="00074723">
        <w:rPr>
          <w:rFonts w:ascii="Times New Roman" w:hAnsi="Times New Roman" w:cs="Times New Roman"/>
          <w:bCs/>
          <w:sz w:val="24"/>
          <w:szCs w:val="24"/>
        </w:rPr>
        <w:t>ova</w:t>
      </w:r>
      <w:r w:rsidRPr="00074723">
        <w:rPr>
          <w:rFonts w:ascii="Times New Roman" w:hAnsi="Times New Roman" w:cs="Times New Roman"/>
          <w:bCs/>
          <w:sz w:val="24"/>
          <w:szCs w:val="24"/>
        </w:rPr>
        <w:t xml:space="preserve"> je potrebno potkrijepiti odgovorom na pitanje III.</w:t>
      </w:r>
      <w:r w:rsidR="00874C0D" w:rsidRPr="00074723">
        <w:rPr>
          <w:rFonts w:ascii="Times New Roman" w:hAnsi="Times New Roman" w:cs="Times New Roman"/>
          <w:bCs/>
          <w:sz w:val="24"/>
          <w:szCs w:val="24"/>
        </w:rPr>
        <w:t>16</w:t>
      </w:r>
      <w:r w:rsidRPr="00074723">
        <w:rPr>
          <w:rFonts w:ascii="Times New Roman" w:hAnsi="Times New Roman" w:cs="Times New Roman"/>
          <w:bCs/>
          <w:sz w:val="24"/>
          <w:szCs w:val="24"/>
        </w:rPr>
        <w:t>.3 u Obrascu 1-Prijavnom obrascu</w:t>
      </w:r>
      <w:r w:rsidR="00F241F6" w:rsidRPr="00074723">
        <w:rPr>
          <w:rFonts w:ascii="Times New Roman" w:hAnsi="Times New Roman" w:cs="Times New Roman"/>
          <w:bCs/>
          <w:sz w:val="24"/>
          <w:szCs w:val="24"/>
        </w:rPr>
        <w:t>, a ulaganje</w:t>
      </w:r>
      <w:r w:rsidR="005D4536" w:rsidRPr="00074723">
        <w:rPr>
          <w:rFonts w:ascii="Times New Roman" w:hAnsi="Times New Roman" w:cs="Times New Roman"/>
          <w:bCs/>
          <w:sz w:val="24"/>
          <w:szCs w:val="24"/>
        </w:rPr>
        <w:t xml:space="preserve"> i/ili aktivnost</w:t>
      </w:r>
      <w:r w:rsidR="00F241F6" w:rsidRPr="00074723">
        <w:rPr>
          <w:rFonts w:ascii="Times New Roman" w:hAnsi="Times New Roman" w:cs="Times New Roman"/>
          <w:bCs/>
          <w:sz w:val="24"/>
          <w:szCs w:val="24"/>
        </w:rPr>
        <w:t xml:space="preserve"> prikazati u sklopu projektnih aktivnosti </w:t>
      </w:r>
      <w:r w:rsidR="00F241F6" w:rsidRPr="00074723">
        <w:rPr>
          <w:rFonts w:ascii="Times New Roman" w:eastAsia="MinionPro-Cn" w:hAnsi="Times New Roman" w:cs="Times New Roman"/>
          <w:sz w:val="24"/>
          <w:szCs w:val="24"/>
          <w14:ligatures w14:val="standardContextual"/>
        </w:rPr>
        <w:t>(Obraz</w:t>
      </w:r>
      <w:r w:rsidR="00B967A3" w:rsidRPr="00074723">
        <w:rPr>
          <w:rFonts w:ascii="Times New Roman" w:eastAsia="MinionPro-Cn" w:hAnsi="Times New Roman" w:cs="Times New Roman"/>
          <w:sz w:val="24"/>
          <w:szCs w:val="24"/>
          <w14:ligatures w14:val="standardContextual"/>
        </w:rPr>
        <w:t>a</w:t>
      </w:r>
      <w:r w:rsidR="00F241F6" w:rsidRPr="00074723">
        <w:rPr>
          <w:rFonts w:ascii="Times New Roman" w:eastAsia="MinionPro-Cn" w:hAnsi="Times New Roman" w:cs="Times New Roman"/>
          <w:sz w:val="24"/>
          <w:szCs w:val="24"/>
          <w14:ligatures w14:val="standardContextual"/>
        </w:rPr>
        <w:t xml:space="preserve">c 2) gdje moraju biti predviđeni troškovi za ulaganje u </w:t>
      </w:r>
      <w:r w:rsidR="005D4536" w:rsidRPr="00074723">
        <w:rPr>
          <w:rFonts w:ascii="Times New Roman" w:eastAsia="MinionPro-Cn" w:hAnsi="Times New Roman" w:cs="Times New Roman"/>
          <w:sz w:val="24"/>
          <w:szCs w:val="24"/>
          <w14:ligatures w14:val="standardContextual"/>
        </w:rPr>
        <w:t xml:space="preserve">dugotrajnu materijalnu/nematerijalnu imovinu npr. u </w:t>
      </w:r>
      <w:r w:rsidR="00F241F6" w:rsidRPr="00074723">
        <w:rPr>
          <w:rFonts w:ascii="Times New Roman" w:eastAsia="MinionPro-Cn" w:hAnsi="Times New Roman" w:cs="Times New Roman"/>
          <w:sz w:val="24"/>
          <w:szCs w:val="24"/>
          <w14:ligatures w14:val="standardContextual"/>
        </w:rPr>
        <w:t>obnovljive izvore energije, energetsku učinkovitost i sl.</w:t>
      </w:r>
      <w:r w:rsidR="005D4536" w:rsidRPr="00074723">
        <w:rPr>
          <w:rFonts w:ascii="Times New Roman" w:eastAsia="MinionPro-Cn" w:hAnsi="Times New Roman" w:cs="Times New Roman"/>
          <w:sz w:val="24"/>
          <w:szCs w:val="24"/>
          <w14:ligatures w14:val="standardContextual"/>
        </w:rPr>
        <w:t xml:space="preserve"> </w:t>
      </w:r>
      <w:r w:rsidRPr="00074723">
        <w:rPr>
          <w:rFonts w:ascii="Times New Roman" w:hAnsi="Times New Roman" w:cs="Times New Roman"/>
          <w:bCs/>
          <w:sz w:val="24"/>
          <w:szCs w:val="24"/>
        </w:rPr>
        <w:t xml:space="preserve">Provjera se vrši </w:t>
      </w:r>
      <w:r w:rsidR="005D4536" w:rsidRPr="00074723">
        <w:rPr>
          <w:rFonts w:ascii="Times New Roman" w:hAnsi="Times New Roman" w:cs="Times New Roman"/>
          <w:bCs/>
          <w:sz w:val="24"/>
          <w:szCs w:val="24"/>
        </w:rPr>
        <w:t xml:space="preserve">i </w:t>
      </w:r>
      <w:r w:rsidRPr="00074723">
        <w:rPr>
          <w:rFonts w:ascii="Times New Roman" w:hAnsi="Times New Roman" w:cs="Times New Roman"/>
          <w:bCs/>
          <w:sz w:val="24"/>
          <w:szCs w:val="24"/>
        </w:rPr>
        <w:t>uvidom u dostavljenu projektnu dokumentaciju (glavni projekt, troškovnik, ponude strojeva/opreme, fotodokumentacija lokacije ulaganja i dr.)</w:t>
      </w:r>
      <w:r w:rsidR="005D4536" w:rsidRPr="00074723">
        <w:rPr>
          <w:rFonts w:ascii="Times New Roman" w:hAnsi="Times New Roman" w:cs="Times New Roman"/>
          <w:bCs/>
          <w:sz w:val="24"/>
          <w:szCs w:val="24"/>
        </w:rPr>
        <w:t>, ako je primjenjivo.</w:t>
      </w:r>
    </w:p>
    <w:p w14:paraId="1FE920E3" w14:textId="77777777" w:rsidR="00490790" w:rsidRDefault="00490790" w:rsidP="004838FC">
      <w:pPr>
        <w:autoSpaceDE w:val="0"/>
        <w:autoSpaceDN w:val="0"/>
        <w:adjustRightInd w:val="0"/>
        <w:jc w:val="both"/>
        <w:rPr>
          <w:rFonts w:ascii="Times New Roman" w:hAnsi="Times New Roman" w:cs="Times New Roman"/>
          <w:bCs/>
          <w:sz w:val="24"/>
          <w:szCs w:val="24"/>
        </w:rPr>
      </w:pPr>
    </w:p>
    <w:p w14:paraId="112CF70E" w14:textId="5DCAE0A6" w:rsidR="00D96064" w:rsidRPr="007A4CD1" w:rsidRDefault="00D96064" w:rsidP="004838FC">
      <w:pPr>
        <w:jc w:val="both"/>
        <w:rPr>
          <w:rFonts w:ascii="Times New Roman" w:hAnsi="Times New Roman" w:cs="Times New Roman"/>
          <w:b/>
          <w:i/>
          <w:iCs/>
          <w:color w:val="0070C0"/>
          <w:sz w:val="28"/>
          <w:szCs w:val="28"/>
          <w:u w:val="single"/>
        </w:rPr>
      </w:pPr>
      <w:r w:rsidRPr="00EB2C45">
        <w:rPr>
          <w:rFonts w:ascii="Times New Roman" w:hAnsi="Times New Roman" w:cs="Times New Roman"/>
          <w:b/>
          <w:i/>
          <w:iCs/>
          <w:color w:val="0070C0"/>
          <w:sz w:val="28"/>
          <w:szCs w:val="28"/>
          <w:u w:val="single"/>
        </w:rPr>
        <w:t xml:space="preserve">Kriterij odabira broj </w:t>
      </w:r>
      <w:r w:rsidR="00F76F50" w:rsidRPr="00EB2C45">
        <w:rPr>
          <w:rFonts w:ascii="Times New Roman" w:hAnsi="Times New Roman" w:cs="Times New Roman"/>
          <w:b/>
          <w:i/>
          <w:iCs/>
          <w:color w:val="0070C0"/>
          <w:sz w:val="28"/>
          <w:szCs w:val="28"/>
          <w:u w:val="single"/>
        </w:rPr>
        <w:t>4</w:t>
      </w:r>
      <w:r w:rsidR="007A4CD1" w:rsidRPr="007A4CD1">
        <w:rPr>
          <w:rFonts w:ascii="Times New Roman" w:hAnsi="Times New Roman" w:cs="Times New Roman"/>
          <w:b/>
          <w:i/>
          <w:iCs/>
          <w:color w:val="0070C0"/>
          <w:sz w:val="28"/>
          <w:szCs w:val="28"/>
          <w:u w:val="single"/>
        </w:rPr>
        <w:t xml:space="preserve">- </w:t>
      </w:r>
      <w:r w:rsidR="00E5194C">
        <w:rPr>
          <w:rFonts w:ascii="Times New Roman" w:hAnsi="Times New Roman" w:cs="Times New Roman"/>
          <w:b/>
          <w:i/>
          <w:iCs/>
          <w:color w:val="0070C0"/>
          <w:sz w:val="28"/>
          <w:szCs w:val="28"/>
          <w:u w:val="single"/>
        </w:rPr>
        <w:t xml:space="preserve">Dodatni </w:t>
      </w:r>
      <w:r w:rsidR="00E5194C">
        <w:rPr>
          <w:rFonts w:ascii="Times New Roman" w:hAnsi="Times New Roman" w:cs="Times New Roman"/>
          <w:b/>
          <w:bCs/>
          <w:i/>
          <w:iCs/>
          <w:color w:val="0070C0"/>
          <w:sz w:val="28"/>
          <w:szCs w:val="28"/>
        </w:rPr>
        <w:t>d</w:t>
      </w:r>
      <w:r w:rsidR="007A4CD1" w:rsidRPr="007A4CD1">
        <w:rPr>
          <w:rFonts w:ascii="Times New Roman" w:hAnsi="Times New Roman" w:cs="Times New Roman"/>
          <w:b/>
          <w:bCs/>
          <w:i/>
          <w:iCs/>
          <w:color w:val="0070C0"/>
          <w:sz w:val="28"/>
          <w:szCs w:val="28"/>
        </w:rPr>
        <w:t xml:space="preserve">oprinos dodanoj vrijednosti LEADER-a </w:t>
      </w:r>
    </w:p>
    <w:p w14:paraId="4DA37C44" w14:textId="77777777" w:rsidR="00EB2C45" w:rsidRPr="00EB2C45" w:rsidRDefault="00EB2C45" w:rsidP="004838FC">
      <w:pPr>
        <w:jc w:val="both"/>
        <w:rPr>
          <w:rFonts w:ascii="Times New Roman" w:hAnsi="Times New Roman" w:cs="Times New Roman"/>
          <w:b/>
          <w:i/>
          <w:iCs/>
          <w:color w:val="0070C0"/>
          <w:sz w:val="28"/>
          <w:szCs w:val="28"/>
          <w:u w:val="single"/>
        </w:rPr>
      </w:pPr>
    </w:p>
    <w:p w14:paraId="79F5F14E" w14:textId="77777777" w:rsidR="00EB2C45" w:rsidRPr="00EB2C45" w:rsidRDefault="00ED4B04" w:rsidP="00EB2C45">
      <w:pPr>
        <w:jc w:val="both"/>
        <w:rPr>
          <w:rFonts w:ascii="Times New Roman" w:hAnsi="Times New Roman" w:cs="Times New Roman"/>
          <w:b/>
          <w:bCs/>
          <w:i/>
          <w:iCs/>
          <w:color w:val="0070C0"/>
          <w:kern w:val="2"/>
          <w:sz w:val="24"/>
          <w:szCs w:val="24"/>
          <w14:ligatures w14:val="standardContextual"/>
        </w:rPr>
      </w:pPr>
      <w:r w:rsidRPr="00EB2C45">
        <w:rPr>
          <w:rFonts w:ascii="Times New Roman" w:hAnsi="Times New Roman" w:cs="Times New Roman"/>
          <w:b/>
          <w:bCs/>
          <w:i/>
          <w:iCs/>
          <w:color w:val="0070C0"/>
          <w:kern w:val="2"/>
          <w:sz w:val="24"/>
          <w:szCs w:val="24"/>
          <w:u w:val="single"/>
          <w14:ligatures w14:val="standardContextual"/>
        </w:rPr>
        <w:t>Napomena: Korisnik si može dodijeliti</w:t>
      </w:r>
      <w:r w:rsidR="004B2606" w:rsidRPr="00EB2C45">
        <w:rPr>
          <w:rFonts w:ascii="Times New Roman" w:hAnsi="Times New Roman" w:cs="Times New Roman"/>
          <w:b/>
          <w:bCs/>
          <w:i/>
          <w:iCs/>
          <w:color w:val="0070C0"/>
          <w:kern w:val="2"/>
          <w:sz w:val="24"/>
          <w:szCs w:val="24"/>
          <w:u w:val="single"/>
          <w14:ligatures w14:val="standardContextual"/>
        </w:rPr>
        <w:t>/ostvariti</w:t>
      </w:r>
      <w:r w:rsidRPr="00EB2C45">
        <w:rPr>
          <w:rFonts w:ascii="Times New Roman" w:hAnsi="Times New Roman" w:cs="Times New Roman"/>
          <w:b/>
          <w:bCs/>
          <w:i/>
          <w:iCs/>
          <w:color w:val="0070C0"/>
          <w:kern w:val="2"/>
          <w:sz w:val="24"/>
          <w:szCs w:val="24"/>
          <w:u w:val="single"/>
          <w14:ligatures w14:val="standardContextual"/>
        </w:rPr>
        <w:t xml:space="preserve"> bodove po više osnova.</w:t>
      </w:r>
    </w:p>
    <w:p w14:paraId="3ED0E505" w14:textId="77777777" w:rsidR="00EB2C45" w:rsidRDefault="00EB2C45" w:rsidP="00EB2C45">
      <w:pPr>
        <w:jc w:val="both"/>
        <w:rPr>
          <w:rFonts w:ascii="Times New Roman" w:hAnsi="Times New Roman" w:cs="Times New Roman"/>
          <w:b/>
          <w:bCs/>
          <w:kern w:val="2"/>
          <w:sz w:val="24"/>
          <w:szCs w:val="24"/>
          <w14:ligatures w14:val="standardContextual"/>
        </w:rPr>
      </w:pPr>
    </w:p>
    <w:p w14:paraId="1945730E" w14:textId="437CD053" w:rsidR="00D96064" w:rsidRPr="005416B4" w:rsidRDefault="00D96064" w:rsidP="00EB2C45">
      <w:pPr>
        <w:jc w:val="both"/>
        <w:rPr>
          <w:rFonts w:ascii="Times New Roman" w:hAnsi="Times New Roman" w:cs="Times New Roman"/>
          <w:b/>
          <w:bCs/>
          <w:sz w:val="24"/>
          <w:szCs w:val="24"/>
        </w:rPr>
      </w:pPr>
      <w:r w:rsidRPr="005416B4">
        <w:rPr>
          <w:rFonts w:ascii="Times New Roman" w:hAnsi="Times New Roman" w:cs="Times New Roman"/>
          <w:b/>
          <w:bCs/>
          <w:sz w:val="24"/>
          <w:szCs w:val="24"/>
        </w:rPr>
        <w:t xml:space="preserve">Ukoliko projekt doprinosi </w:t>
      </w:r>
      <w:r w:rsidRPr="005416B4">
        <w:rPr>
          <w:rFonts w:ascii="Times New Roman" w:hAnsi="Times New Roman" w:cs="Times New Roman"/>
          <w:b/>
          <w:bCs/>
          <w:i/>
          <w:iCs/>
          <w:sz w:val="24"/>
          <w:szCs w:val="24"/>
        </w:rPr>
        <w:t>Dodanoj vrijednosti LEADER-a</w:t>
      </w:r>
      <w:r w:rsidRPr="000B795E">
        <w:rPr>
          <w:rFonts w:ascii="Times New Roman" w:hAnsi="Times New Roman" w:cs="Times New Roman"/>
          <w:sz w:val="24"/>
          <w:szCs w:val="24"/>
        </w:rPr>
        <w:t xml:space="preserve"> te </w:t>
      </w:r>
      <w:r w:rsidR="004B2606">
        <w:rPr>
          <w:rFonts w:ascii="Times New Roman" w:hAnsi="Times New Roman" w:cs="Times New Roman"/>
          <w:sz w:val="24"/>
          <w:szCs w:val="24"/>
        </w:rPr>
        <w:t xml:space="preserve">si </w:t>
      </w:r>
      <w:r w:rsidRPr="000B795E">
        <w:rPr>
          <w:rFonts w:ascii="Times New Roman" w:hAnsi="Times New Roman" w:cs="Times New Roman"/>
          <w:sz w:val="24"/>
          <w:szCs w:val="24"/>
        </w:rPr>
        <w:t xml:space="preserve">korisnik želi </w:t>
      </w:r>
      <w:r w:rsidR="004B2606">
        <w:rPr>
          <w:rFonts w:ascii="Times New Roman" w:hAnsi="Times New Roman" w:cs="Times New Roman"/>
          <w:sz w:val="24"/>
          <w:szCs w:val="24"/>
        </w:rPr>
        <w:t>dod</w:t>
      </w:r>
      <w:r w:rsidR="002C080B">
        <w:rPr>
          <w:rFonts w:ascii="Times New Roman" w:hAnsi="Times New Roman" w:cs="Times New Roman"/>
          <w:sz w:val="24"/>
          <w:szCs w:val="24"/>
        </w:rPr>
        <w:t>i</w:t>
      </w:r>
      <w:r w:rsidR="004B2606">
        <w:rPr>
          <w:rFonts w:ascii="Times New Roman" w:hAnsi="Times New Roman" w:cs="Times New Roman"/>
          <w:sz w:val="24"/>
          <w:szCs w:val="24"/>
        </w:rPr>
        <w:t>jeliti/</w:t>
      </w:r>
      <w:r w:rsidRPr="000B795E">
        <w:rPr>
          <w:rFonts w:ascii="Times New Roman" w:hAnsi="Times New Roman" w:cs="Times New Roman"/>
          <w:sz w:val="24"/>
          <w:szCs w:val="24"/>
        </w:rPr>
        <w:t>ostvariti bodov</w:t>
      </w:r>
      <w:r w:rsidR="004B2606">
        <w:rPr>
          <w:rFonts w:ascii="Times New Roman" w:hAnsi="Times New Roman" w:cs="Times New Roman"/>
          <w:sz w:val="24"/>
          <w:szCs w:val="24"/>
        </w:rPr>
        <w:t>e</w:t>
      </w:r>
      <w:r w:rsidRPr="000B795E">
        <w:rPr>
          <w:rFonts w:ascii="Times New Roman" w:hAnsi="Times New Roman" w:cs="Times New Roman"/>
          <w:sz w:val="24"/>
          <w:szCs w:val="24"/>
        </w:rPr>
        <w:t xml:space="preserve"> po navedenom kriteriju</w:t>
      </w:r>
      <w:r w:rsidR="00311C07">
        <w:rPr>
          <w:rFonts w:ascii="Times New Roman" w:hAnsi="Times New Roman" w:cs="Times New Roman"/>
          <w:sz w:val="24"/>
          <w:szCs w:val="24"/>
        </w:rPr>
        <w:t xml:space="preserve"> br.4</w:t>
      </w:r>
      <w:r w:rsidRPr="000B795E">
        <w:rPr>
          <w:rFonts w:ascii="Times New Roman" w:hAnsi="Times New Roman" w:cs="Times New Roman"/>
          <w:sz w:val="24"/>
          <w:szCs w:val="24"/>
        </w:rPr>
        <w:t xml:space="preserve"> u Prijavnom obrascu (Obrazac 1</w:t>
      </w:r>
      <w:r w:rsidRPr="00311C07">
        <w:rPr>
          <w:rFonts w:ascii="Times New Roman" w:hAnsi="Times New Roman" w:cs="Times New Roman"/>
          <w:sz w:val="24"/>
          <w:szCs w:val="24"/>
        </w:rPr>
        <w:t>, pitanje III.1</w:t>
      </w:r>
      <w:r w:rsidR="00874C0D" w:rsidRPr="00311C07">
        <w:rPr>
          <w:rFonts w:ascii="Times New Roman" w:hAnsi="Times New Roman" w:cs="Times New Roman"/>
          <w:sz w:val="24"/>
          <w:szCs w:val="24"/>
        </w:rPr>
        <w:t>5</w:t>
      </w:r>
      <w:r w:rsidRPr="00311C07">
        <w:rPr>
          <w:rFonts w:ascii="Times New Roman" w:hAnsi="Times New Roman" w:cs="Times New Roman"/>
          <w:sz w:val="24"/>
          <w:szCs w:val="24"/>
        </w:rPr>
        <w:t>)</w:t>
      </w:r>
      <w:r w:rsidRPr="000B795E">
        <w:rPr>
          <w:rFonts w:ascii="Times New Roman" w:hAnsi="Times New Roman" w:cs="Times New Roman"/>
          <w:sz w:val="24"/>
          <w:szCs w:val="24"/>
        </w:rPr>
        <w:t xml:space="preserve"> </w:t>
      </w:r>
      <w:r w:rsidRPr="005416B4">
        <w:rPr>
          <w:rFonts w:ascii="Times New Roman" w:hAnsi="Times New Roman" w:cs="Times New Roman"/>
          <w:b/>
          <w:bCs/>
          <w:sz w:val="24"/>
          <w:szCs w:val="24"/>
        </w:rPr>
        <w:t>mora opisati i obrazložiti kako i zašto projekt doprinosi dodanoj vrijednosti LEADER-a.</w:t>
      </w:r>
    </w:p>
    <w:p w14:paraId="34D82FFA" w14:textId="77777777" w:rsidR="005416B4" w:rsidRDefault="005416B4" w:rsidP="004838FC">
      <w:pPr>
        <w:jc w:val="both"/>
        <w:rPr>
          <w:rFonts w:ascii="Times New Roman" w:hAnsi="Times New Roman" w:cs="Times New Roman"/>
          <w:sz w:val="24"/>
          <w:szCs w:val="24"/>
        </w:rPr>
      </w:pPr>
    </w:p>
    <w:p w14:paraId="64D906D0" w14:textId="4FAB8A90" w:rsidR="002C080B" w:rsidRDefault="000B795E" w:rsidP="004838FC">
      <w:pPr>
        <w:jc w:val="both"/>
        <w:rPr>
          <w:rFonts w:ascii="Times New Roman" w:hAnsi="Times New Roman" w:cs="Times New Roman"/>
          <w:sz w:val="24"/>
          <w:szCs w:val="24"/>
        </w:rPr>
      </w:pPr>
      <w:r w:rsidRPr="000B795E">
        <w:rPr>
          <w:rFonts w:ascii="Times New Roman" w:hAnsi="Times New Roman" w:cs="Times New Roman"/>
          <w:sz w:val="24"/>
          <w:szCs w:val="24"/>
        </w:rPr>
        <w:t>Ukoliko projekt doprinosi Dodanoj vrijednosti LEADER-a</w:t>
      </w:r>
      <w:r>
        <w:rPr>
          <w:rFonts w:ascii="Times New Roman" w:hAnsi="Times New Roman" w:cs="Times New Roman"/>
          <w:sz w:val="24"/>
          <w:szCs w:val="24"/>
        </w:rPr>
        <w:t xml:space="preserve">, </w:t>
      </w:r>
      <w:r w:rsidRPr="000B795E">
        <w:rPr>
          <w:rFonts w:ascii="Times New Roman" w:hAnsi="Times New Roman" w:cs="Times New Roman"/>
          <w:sz w:val="24"/>
          <w:szCs w:val="24"/>
        </w:rPr>
        <w:t xml:space="preserve">korisnik </w:t>
      </w:r>
      <w:r w:rsidR="004B2606">
        <w:rPr>
          <w:rFonts w:ascii="Times New Roman" w:hAnsi="Times New Roman" w:cs="Times New Roman"/>
          <w:sz w:val="24"/>
          <w:szCs w:val="24"/>
        </w:rPr>
        <w:t>si dodjeljuje/</w:t>
      </w:r>
      <w:r w:rsidRPr="000B795E">
        <w:rPr>
          <w:rFonts w:ascii="Times New Roman" w:hAnsi="Times New Roman" w:cs="Times New Roman"/>
          <w:sz w:val="24"/>
          <w:szCs w:val="24"/>
        </w:rPr>
        <w:t>ostvaruje bodove ovisno o tome radi li se o</w:t>
      </w:r>
      <w:r>
        <w:rPr>
          <w:rFonts w:ascii="Times New Roman" w:hAnsi="Times New Roman" w:cs="Times New Roman"/>
          <w:sz w:val="24"/>
          <w:szCs w:val="24"/>
        </w:rPr>
        <w:t>:</w:t>
      </w:r>
    </w:p>
    <w:p w14:paraId="3D6B4378" w14:textId="77777777" w:rsidR="00F352D1" w:rsidRDefault="00F352D1" w:rsidP="004838FC">
      <w:pPr>
        <w:jc w:val="both"/>
        <w:rPr>
          <w:rFonts w:ascii="Times New Roman" w:hAnsi="Times New Roman" w:cs="Times New Roman"/>
          <w:sz w:val="24"/>
          <w:szCs w:val="24"/>
        </w:rPr>
      </w:pPr>
    </w:p>
    <w:p w14:paraId="74E742D5" w14:textId="37D1107D" w:rsidR="00644B6C" w:rsidRPr="00E17785" w:rsidRDefault="00D350F8" w:rsidP="00B967A3">
      <w:pPr>
        <w:pStyle w:val="Odlomakpopisa"/>
        <w:numPr>
          <w:ilvl w:val="0"/>
          <w:numId w:val="42"/>
        </w:numPr>
        <w:jc w:val="both"/>
        <w:rPr>
          <w:rFonts w:ascii="Times New Roman" w:hAnsi="Times New Roman" w:cs="Times New Roman"/>
          <w:b/>
          <w:bCs/>
          <w:i/>
          <w:iCs/>
          <w:sz w:val="24"/>
          <w:szCs w:val="24"/>
        </w:rPr>
      </w:pPr>
      <w:r w:rsidRPr="00E17785">
        <w:rPr>
          <w:rFonts w:ascii="Times New Roman" w:hAnsi="Times New Roman" w:cs="Times New Roman"/>
          <w:b/>
          <w:bCs/>
          <w:sz w:val="24"/>
          <w:szCs w:val="24"/>
        </w:rPr>
        <w:t>Projekt se provodi u sektorskom ili međusektorskom partnerstvu (zajednički projekt, zajednički interesi</w:t>
      </w:r>
      <w:r w:rsidR="00B967A3" w:rsidRPr="00E17785">
        <w:rPr>
          <w:rFonts w:ascii="Times New Roman" w:hAnsi="Times New Roman" w:cs="Times New Roman"/>
          <w:b/>
          <w:bCs/>
          <w:sz w:val="24"/>
          <w:szCs w:val="24"/>
        </w:rPr>
        <w:t xml:space="preserve">- ostvaruju se </w:t>
      </w:r>
      <w:r w:rsidR="007B33C0" w:rsidRPr="00E17785">
        <w:rPr>
          <w:rFonts w:ascii="Times New Roman" w:hAnsi="Times New Roman" w:cs="Times New Roman"/>
          <w:b/>
          <w:bCs/>
          <w:sz w:val="24"/>
          <w:szCs w:val="24"/>
        </w:rPr>
        <w:t>sinergijsk</w:t>
      </w:r>
      <w:r w:rsidR="00094432" w:rsidRPr="00E17785">
        <w:rPr>
          <w:rFonts w:ascii="Times New Roman" w:hAnsi="Times New Roman" w:cs="Times New Roman"/>
          <w:b/>
          <w:bCs/>
          <w:sz w:val="24"/>
          <w:szCs w:val="24"/>
        </w:rPr>
        <w:t>i</w:t>
      </w:r>
      <w:r w:rsidR="007B33C0" w:rsidRPr="00E17785">
        <w:rPr>
          <w:rFonts w:ascii="Times New Roman" w:hAnsi="Times New Roman" w:cs="Times New Roman"/>
          <w:b/>
          <w:bCs/>
          <w:sz w:val="24"/>
          <w:szCs w:val="24"/>
        </w:rPr>
        <w:t xml:space="preserve"> efekt</w:t>
      </w:r>
      <w:r w:rsidR="00FC302B" w:rsidRPr="00E17785">
        <w:rPr>
          <w:rFonts w:ascii="Times New Roman" w:hAnsi="Times New Roman" w:cs="Times New Roman"/>
          <w:b/>
          <w:bCs/>
          <w:sz w:val="24"/>
          <w:szCs w:val="24"/>
        </w:rPr>
        <w:t>i</w:t>
      </w:r>
      <w:r w:rsidR="007B33C0" w:rsidRPr="00E17785">
        <w:rPr>
          <w:rFonts w:ascii="Times New Roman" w:hAnsi="Times New Roman" w:cs="Times New Roman"/>
          <w:b/>
          <w:bCs/>
          <w:sz w:val="24"/>
          <w:szCs w:val="24"/>
        </w:rPr>
        <w:t xml:space="preserve"> suradnje civilnog sektora</w:t>
      </w:r>
      <w:r w:rsidR="00490790" w:rsidRPr="00E17785">
        <w:rPr>
          <w:rFonts w:ascii="Times New Roman" w:hAnsi="Times New Roman" w:cs="Times New Roman"/>
          <w:b/>
          <w:bCs/>
          <w:sz w:val="24"/>
          <w:szCs w:val="24"/>
        </w:rPr>
        <w:t xml:space="preserve"> i JLS</w:t>
      </w:r>
      <w:r w:rsidR="00094432" w:rsidRPr="00E17785">
        <w:rPr>
          <w:rFonts w:ascii="Times New Roman" w:hAnsi="Times New Roman" w:cs="Times New Roman"/>
          <w:b/>
          <w:bCs/>
          <w:sz w:val="24"/>
          <w:szCs w:val="24"/>
        </w:rPr>
        <w:t>)</w:t>
      </w:r>
    </w:p>
    <w:p w14:paraId="4DD23534" w14:textId="77777777" w:rsidR="00B967A3" w:rsidRPr="005416B4" w:rsidRDefault="00B967A3" w:rsidP="004838FC">
      <w:pPr>
        <w:jc w:val="both"/>
        <w:rPr>
          <w:rFonts w:ascii="Times New Roman" w:eastAsia="MinionPro-Cn" w:hAnsi="Times New Roman" w:cs="Times New Roman"/>
          <w:b/>
          <w:bCs/>
          <w:i/>
          <w:iCs/>
          <w:sz w:val="24"/>
          <w:szCs w:val="24"/>
          <w:u w:val="single"/>
          <w14:ligatures w14:val="standardContextual"/>
        </w:rPr>
      </w:pPr>
    </w:p>
    <w:p w14:paraId="7269D1E2" w14:textId="2B12F68B" w:rsidR="00874C0D" w:rsidRDefault="008A4C50" w:rsidP="00874C0D">
      <w:pPr>
        <w:jc w:val="both"/>
        <w:rPr>
          <w:rFonts w:ascii="Times New Roman" w:hAnsi="Times New Roman" w:cs="Times New Roman"/>
          <w:bCs/>
          <w:sz w:val="24"/>
          <w:szCs w:val="24"/>
        </w:rPr>
      </w:pPr>
      <w:r w:rsidRPr="005416B4">
        <w:rPr>
          <w:rFonts w:ascii="Times New Roman" w:eastAsia="MinionPro-Cn" w:hAnsi="Times New Roman" w:cs="Times New Roman"/>
          <w:b/>
          <w:bCs/>
          <w:i/>
          <w:iCs/>
          <w:sz w:val="24"/>
          <w:szCs w:val="24"/>
          <w:u w:val="single"/>
          <w14:ligatures w14:val="standardContextual"/>
        </w:rPr>
        <w:lastRenderedPageBreak/>
        <w:t>Da bi korisnik ostvario</w:t>
      </w:r>
      <w:r w:rsidRPr="005416B4">
        <w:rPr>
          <w:rFonts w:ascii="Times New Roman" w:eastAsia="MinionPro-Cn" w:hAnsi="Times New Roman" w:cs="Times New Roman"/>
          <w:sz w:val="24"/>
          <w:szCs w:val="24"/>
          <w:u w:val="single"/>
          <w14:ligatures w14:val="standardContextual"/>
        </w:rPr>
        <w:t xml:space="preserve"> </w:t>
      </w:r>
      <w:r w:rsidRPr="005416B4">
        <w:rPr>
          <w:rFonts w:ascii="Times New Roman" w:eastAsia="MinionPro-Cn" w:hAnsi="Times New Roman" w:cs="Times New Roman"/>
          <w:b/>
          <w:bCs/>
          <w:i/>
          <w:iCs/>
          <w:sz w:val="24"/>
          <w:szCs w:val="24"/>
          <w:u w:val="single"/>
          <w14:ligatures w14:val="standardContextual"/>
        </w:rPr>
        <w:t>5 bodova</w:t>
      </w:r>
      <w:r w:rsidRPr="00FC302B">
        <w:rPr>
          <w:rFonts w:ascii="Times New Roman" w:eastAsia="MinionPro-Cn" w:hAnsi="Times New Roman" w:cs="Times New Roman"/>
          <w:sz w:val="24"/>
          <w:szCs w:val="24"/>
          <w14:ligatures w14:val="standardContextual"/>
        </w:rPr>
        <w:t xml:space="preserve"> po Kriteriju odabira br. 4 projekt se mora provoditi u partnerstvu s jednim projektnim partnerom</w:t>
      </w:r>
      <w:r w:rsidR="00A0101E">
        <w:rPr>
          <w:rFonts w:ascii="Times New Roman" w:eastAsia="MinionPro-Cn" w:hAnsi="Times New Roman" w:cs="Times New Roman"/>
          <w:sz w:val="24"/>
          <w:szCs w:val="24"/>
          <w14:ligatures w14:val="standardContextual"/>
        </w:rPr>
        <w:t xml:space="preserve"> </w:t>
      </w:r>
      <w:r w:rsidR="00490790">
        <w:rPr>
          <w:rFonts w:ascii="Times New Roman" w:eastAsia="MinionPro-Cn" w:hAnsi="Times New Roman" w:cs="Times New Roman"/>
          <w:sz w:val="24"/>
          <w:szCs w:val="24"/>
          <w14:ligatures w14:val="standardContextual"/>
        </w:rPr>
        <w:t xml:space="preserve">(prihvatljivi partneri su </w:t>
      </w:r>
      <w:r w:rsidR="00490790" w:rsidRPr="00311C07">
        <w:rPr>
          <w:rFonts w:ascii="Times New Roman" w:eastAsia="MinionPro-Cn" w:hAnsi="Times New Roman" w:cs="Times New Roman"/>
          <w:sz w:val="24"/>
          <w:szCs w:val="24"/>
          <w14:ligatures w14:val="standardContextual"/>
        </w:rPr>
        <w:t xml:space="preserve">navedeni u LAG natječaju pod točkom </w:t>
      </w:r>
      <w:bookmarkStart w:id="5" w:name="_Toc188953544"/>
      <w:r w:rsidR="00311C07" w:rsidRPr="00311C07">
        <w:rPr>
          <w:rFonts w:ascii="Times New Roman" w:eastAsia="MinionPro-Cn" w:hAnsi="Times New Roman" w:cs="Times New Roman"/>
          <w:sz w:val="24"/>
          <w:szCs w:val="24"/>
          <w14:ligatures w14:val="standardContextual"/>
        </w:rPr>
        <w:t xml:space="preserve">2.1. </w:t>
      </w:r>
      <w:r w:rsidR="00874C0D" w:rsidRPr="00311C07">
        <w:rPr>
          <w:rFonts w:ascii="Times New Roman" w:hAnsi="Times New Roman" w:cs="Times New Roman"/>
          <w:bCs/>
          <w:sz w:val="24"/>
          <w:szCs w:val="24"/>
        </w:rPr>
        <w:t>Prihvatljivost korisnika (Tko može sudjelovati?)</w:t>
      </w:r>
      <w:bookmarkEnd w:id="5"/>
      <w:r w:rsidR="00874C0D" w:rsidRPr="00311C07">
        <w:rPr>
          <w:rFonts w:ascii="Times New Roman" w:hAnsi="Times New Roman" w:cs="Times New Roman"/>
          <w:bCs/>
          <w:sz w:val="24"/>
          <w:szCs w:val="24"/>
        </w:rPr>
        <w:t>.</w:t>
      </w:r>
    </w:p>
    <w:p w14:paraId="51889277" w14:textId="77777777" w:rsidR="00311C07" w:rsidRPr="00874C0D" w:rsidRDefault="00311C07" w:rsidP="00874C0D">
      <w:pPr>
        <w:jc w:val="both"/>
        <w:rPr>
          <w:rFonts w:ascii="Times New Roman" w:hAnsi="Times New Roman" w:cs="Times New Roman"/>
          <w:bCs/>
          <w:sz w:val="24"/>
          <w:szCs w:val="24"/>
        </w:rPr>
      </w:pPr>
    </w:p>
    <w:p w14:paraId="69D12938" w14:textId="2A185A92" w:rsidR="000B795E" w:rsidRDefault="00644B6C" w:rsidP="004838FC">
      <w:pPr>
        <w:jc w:val="both"/>
        <w:rPr>
          <w:rFonts w:ascii="Times New Roman" w:hAnsi="Times New Roman" w:cs="Times New Roman"/>
          <w:b/>
          <w:bCs/>
          <w:i/>
          <w:iCs/>
          <w:sz w:val="24"/>
          <w:szCs w:val="24"/>
        </w:rPr>
      </w:pPr>
      <w:r w:rsidRPr="0042318B">
        <w:rPr>
          <w:rFonts w:ascii="Times New Roman" w:hAnsi="Times New Roman" w:cs="Times New Roman"/>
          <w:b/>
          <w:bCs/>
          <w:i/>
          <w:iCs/>
          <w:sz w:val="24"/>
          <w:szCs w:val="24"/>
        </w:rPr>
        <w:t>Partnerskim projektom smatra se projekt u kojem više korisnika sudjeluje u provedbi projekta</w:t>
      </w:r>
      <w:r w:rsidR="000B795E" w:rsidRPr="0042318B">
        <w:rPr>
          <w:rFonts w:ascii="Times New Roman" w:hAnsi="Times New Roman" w:cs="Times New Roman"/>
          <w:b/>
          <w:bCs/>
          <w:i/>
          <w:iCs/>
          <w:sz w:val="24"/>
          <w:szCs w:val="24"/>
        </w:rPr>
        <w:t xml:space="preserve"> (međusektorska ili sektorska suradnja različitih dionika</w:t>
      </w:r>
      <w:r w:rsidR="007B33C0" w:rsidRPr="0042318B">
        <w:rPr>
          <w:rFonts w:ascii="Times New Roman" w:hAnsi="Times New Roman" w:cs="Times New Roman"/>
          <w:b/>
          <w:bCs/>
          <w:i/>
          <w:iCs/>
          <w:sz w:val="24"/>
          <w:szCs w:val="24"/>
        </w:rPr>
        <w:t>, pri čemu je posebno važna suradnja civiln</w:t>
      </w:r>
      <w:r w:rsidR="00311C07">
        <w:rPr>
          <w:rFonts w:ascii="Times New Roman" w:hAnsi="Times New Roman" w:cs="Times New Roman"/>
          <w:b/>
          <w:bCs/>
          <w:i/>
          <w:iCs/>
          <w:sz w:val="24"/>
          <w:szCs w:val="24"/>
        </w:rPr>
        <w:t>og</w:t>
      </w:r>
      <w:r w:rsidR="007B33C0" w:rsidRPr="0042318B">
        <w:rPr>
          <w:rFonts w:ascii="Times New Roman" w:hAnsi="Times New Roman" w:cs="Times New Roman"/>
          <w:b/>
          <w:bCs/>
          <w:i/>
          <w:iCs/>
          <w:sz w:val="24"/>
          <w:szCs w:val="24"/>
        </w:rPr>
        <w:t xml:space="preserve"> sektor</w:t>
      </w:r>
      <w:r w:rsidR="00311C07">
        <w:rPr>
          <w:rFonts w:ascii="Times New Roman" w:hAnsi="Times New Roman" w:cs="Times New Roman"/>
          <w:b/>
          <w:bCs/>
          <w:i/>
          <w:iCs/>
          <w:sz w:val="24"/>
          <w:szCs w:val="24"/>
        </w:rPr>
        <w:t>a sa JLS</w:t>
      </w:r>
      <w:r w:rsidR="000B795E" w:rsidRPr="0042318B">
        <w:rPr>
          <w:rFonts w:ascii="Times New Roman" w:hAnsi="Times New Roman" w:cs="Times New Roman"/>
          <w:b/>
          <w:bCs/>
          <w:i/>
          <w:iCs/>
          <w:sz w:val="24"/>
          <w:szCs w:val="24"/>
        </w:rPr>
        <w:t>), kojim se iznalaze rješenja za razvojne potrebe područja LAG-a</w:t>
      </w:r>
      <w:r w:rsidRPr="0042318B">
        <w:rPr>
          <w:rFonts w:ascii="Times New Roman" w:hAnsi="Times New Roman" w:cs="Times New Roman"/>
          <w:b/>
          <w:bCs/>
          <w:i/>
          <w:iCs/>
          <w:sz w:val="24"/>
          <w:szCs w:val="24"/>
        </w:rPr>
        <w:t>. Pri tomu,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p>
    <w:p w14:paraId="79ECCD8D" w14:textId="77777777" w:rsidR="00DC2A7B" w:rsidRPr="009D117E" w:rsidRDefault="00DC2A7B" w:rsidP="004838FC">
      <w:pPr>
        <w:jc w:val="both"/>
        <w:rPr>
          <w:rFonts w:ascii="Times New Roman" w:hAnsi="Times New Roman" w:cs="Times New Roman"/>
          <w:sz w:val="24"/>
          <w:szCs w:val="24"/>
        </w:rPr>
      </w:pPr>
    </w:p>
    <w:p w14:paraId="0C96A13F" w14:textId="43644E12" w:rsidR="00DC2A7B" w:rsidRPr="005416B4" w:rsidRDefault="00DC2A7B" w:rsidP="005416B4">
      <w:pPr>
        <w:pStyle w:val="Odlomakpopisa"/>
        <w:numPr>
          <w:ilvl w:val="0"/>
          <w:numId w:val="42"/>
        </w:numPr>
        <w:jc w:val="both"/>
        <w:rPr>
          <w:rFonts w:ascii="Times New Roman" w:hAnsi="Times New Roman" w:cs="Times New Roman"/>
          <w:b/>
          <w:bCs/>
          <w:i/>
          <w:iCs/>
          <w:sz w:val="24"/>
          <w:szCs w:val="24"/>
          <w:u w:val="single"/>
        </w:rPr>
      </w:pPr>
      <w:r w:rsidRPr="005416B4">
        <w:rPr>
          <w:rFonts w:ascii="Times New Roman" w:hAnsi="Times New Roman" w:cs="Times New Roman"/>
          <w:b/>
          <w:bCs/>
          <w:sz w:val="24"/>
          <w:szCs w:val="24"/>
          <w:u w:val="single"/>
        </w:rPr>
        <w:t xml:space="preserve">Projekt obuhvaća </w:t>
      </w:r>
      <w:r w:rsidR="00E54E9E">
        <w:rPr>
          <w:rFonts w:ascii="Times New Roman" w:hAnsi="Times New Roman" w:cs="Times New Roman"/>
          <w:b/>
          <w:bCs/>
          <w:sz w:val="24"/>
          <w:szCs w:val="24"/>
          <w:u w:val="single"/>
        </w:rPr>
        <w:t xml:space="preserve">više od jedne </w:t>
      </w:r>
      <w:r w:rsidRPr="005416B4">
        <w:rPr>
          <w:rFonts w:ascii="Times New Roman" w:hAnsi="Times New Roman" w:cs="Times New Roman"/>
          <w:b/>
          <w:bCs/>
          <w:sz w:val="24"/>
          <w:szCs w:val="24"/>
          <w:u w:val="single"/>
        </w:rPr>
        <w:t>dodatne promotivne aktivnosti (izuzev obaveza informiranja i vidljivosti)</w:t>
      </w:r>
      <w:r w:rsidR="00002F2E" w:rsidRPr="005416B4">
        <w:rPr>
          <w:rFonts w:ascii="Times New Roman" w:hAnsi="Times New Roman" w:cs="Times New Roman"/>
          <w:b/>
          <w:bCs/>
          <w:sz w:val="24"/>
          <w:szCs w:val="24"/>
          <w:u w:val="single"/>
        </w:rPr>
        <w:t xml:space="preserve"> </w:t>
      </w:r>
    </w:p>
    <w:p w14:paraId="09B4ADA8" w14:textId="77777777" w:rsidR="00DC2A7B" w:rsidRPr="00C20BEB" w:rsidRDefault="00DC2A7B" w:rsidP="004838FC">
      <w:pPr>
        <w:pStyle w:val="Odlomakpopisa"/>
        <w:jc w:val="both"/>
        <w:rPr>
          <w:rFonts w:ascii="Times New Roman" w:hAnsi="Times New Roman" w:cs="Times New Roman"/>
          <w:b/>
          <w:bCs/>
          <w:sz w:val="24"/>
          <w:szCs w:val="24"/>
        </w:rPr>
      </w:pPr>
    </w:p>
    <w:p w14:paraId="7376A93F" w14:textId="36F024E9" w:rsidR="00DC2A7B" w:rsidRPr="00B967A3" w:rsidRDefault="000A7945" w:rsidP="004838FC">
      <w:pPr>
        <w:autoSpaceDE w:val="0"/>
        <w:autoSpaceDN w:val="0"/>
        <w:adjustRightInd w:val="0"/>
        <w:jc w:val="both"/>
        <w:rPr>
          <w:rFonts w:ascii="Times New Roman" w:hAnsi="Times New Roman" w:cs="Times New Roman"/>
          <w:bCs/>
          <w:sz w:val="24"/>
          <w:szCs w:val="24"/>
        </w:rPr>
      </w:pPr>
      <w:r w:rsidRPr="000A7945">
        <w:rPr>
          <w:rFonts w:ascii="Times New Roman" w:hAnsi="Times New Roman" w:cs="Times New Roman"/>
          <w:b/>
          <w:bCs/>
          <w:i/>
          <w:iCs/>
          <w:sz w:val="24"/>
          <w:szCs w:val="24"/>
          <w:u w:val="single"/>
        </w:rPr>
        <w:t>Korisnik će ostvariti 5 bodova</w:t>
      </w:r>
      <w:r w:rsidR="00DC2A7B" w:rsidRPr="00B967A3">
        <w:rPr>
          <w:rFonts w:ascii="Times New Roman" w:hAnsi="Times New Roman" w:cs="Times New Roman"/>
          <w:sz w:val="24"/>
          <w:szCs w:val="24"/>
        </w:rPr>
        <w:t xml:space="preserve"> </w:t>
      </w:r>
      <w:r>
        <w:rPr>
          <w:rFonts w:ascii="Times New Roman" w:hAnsi="Times New Roman" w:cs="Times New Roman"/>
          <w:sz w:val="24"/>
          <w:szCs w:val="24"/>
        </w:rPr>
        <w:t xml:space="preserve"> po  Kriteriju  odabira br.4 </w:t>
      </w:r>
      <w:r w:rsidR="00DC2A7B" w:rsidRPr="00B967A3">
        <w:rPr>
          <w:rFonts w:ascii="Times New Roman" w:hAnsi="Times New Roman" w:cs="Times New Roman"/>
          <w:sz w:val="24"/>
          <w:szCs w:val="24"/>
        </w:rPr>
        <w:t xml:space="preserve">ukoliko će provedbu projekta i aktivnosti osim obaveza informiranja i vidljivosti (Prilog 4. </w:t>
      </w:r>
      <w:r w:rsidR="00DC2A7B" w:rsidRPr="00B967A3">
        <w:rPr>
          <w:rFonts w:ascii="Times New Roman" w:hAnsi="Times New Roman" w:cs="Times New Roman"/>
          <w:bCs/>
          <w:sz w:val="24"/>
          <w:szCs w:val="24"/>
        </w:rPr>
        <w:t xml:space="preserve">Pravilnika o provedbi lokalnih razvojnih strategija unutar intervencije 77.06. „Potpora LEADER (CLLD) pristupu iz Strateškog plana zajedničke poljoprivredne politike Republike Hrvatske 2023. - 2027. </w:t>
      </w:r>
      <w:r w:rsidR="00DC2A7B" w:rsidRPr="00311C07">
        <w:rPr>
          <w:rFonts w:ascii="Times New Roman" w:hAnsi="Times New Roman" w:cs="Times New Roman"/>
          <w:bCs/>
          <w:sz w:val="24"/>
          <w:szCs w:val="24"/>
        </w:rPr>
        <w:t>(NN br. 113/2024</w:t>
      </w:r>
      <w:r w:rsidR="00874C0D" w:rsidRPr="00311C07">
        <w:rPr>
          <w:rFonts w:ascii="Times New Roman" w:hAnsi="Times New Roman" w:cs="Times New Roman"/>
          <w:bCs/>
          <w:sz w:val="24"/>
          <w:szCs w:val="24"/>
        </w:rPr>
        <w:t>,</w:t>
      </w:r>
      <w:r w:rsidR="00311C07" w:rsidRPr="00311C07">
        <w:rPr>
          <w:rFonts w:ascii="Times New Roman" w:hAnsi="Times New Roman" w:cs="Times New Roman"/>
          <w:bCs/>
          <w:sz w:val="24"/>
          <w:szCs w:val="24"/>
        </w:rPr>
        <w:t xml:space="preserve"> 79/25</w:t>
      </w:r>
      <w:r w:rsidR="00874C0D" w:rsidRPr="00311C07">
        <w:rPr>
          <w:rFonts w:ascii="Times New Roman" w:hAnsi="Times New Roman" w:cs="Times New Roman"/>
          <w:bCs/>
          <w:sz w:val="24"/>
          <w:szCs w:val="24"/>
        </w:rPr>
        <w:t xml:space="preserve"> </w:t>
      </w:r>
      <w:r w:rsidR="00DC2A7B" w:rsidRPr="00311C07">
        <w:rPr>
          <w:rFonts w:ascii="Times New Roman" w:hAnsi="Times New Roman" w:cs="Times New Roman"/>
          <w:bCs/>
          <w:sz w:val="24"/>
          <w:szCs w:val="24"/>
        </w:rPr>
        <w:t>) dodatno promovirati i/ili multimedijski objavljivati</w:t>
      </w:r>
      <w:r>
        <w:rPr>
          <w:rFonts w:ascii="Times New Roman" w:hAnsi="Times New Roman" w:cs="Times New Roman"/>
          <w:bCs/>
          <w:sz w:val="24"/>
          <w:szCs w:val="24"/>
        </w:rPr>
        <w:t>.</w:t>
      </w:r>
    </w:p>
    <w:p w14:paraId="2A47BDF7" w14:textId="77777777" w:rsidR="00DC2A7B" w:rsidRPr="00B967A3" w:rsidRDefault="00DC2A7B" w:rsidP="004838FC">
      <w:pPr>
        <w:autoSpaceDE w:val="0"/>
        <w:autoSpaceDN w:val="0"/>
        <w:adjustRightInd w:val="0"/>
        <w:jc w:val="both"/>
        <w:rPr>
          <w:rFonts w:ascii="Times New Roman" w:hAnsi="Times New Roman" w:cs="Times New Roman"/>
          <w:bCs/>
          <w:sz w:val="24"/>
          <w:szCs w:val="24"/>
        </w:rPr>
      </w:pPr>
    </w:p>
    <w:p w14:paraId="2D904CC0" w14:textId="504A4FC9" w:rsidR="00DC2A7B" w:rsidRPr="00B967A3" w:rsidRDefault="00DC2A7B" w:rsidP="004838FC">
      <w:pPr>
        <w:pStyle w:val="NoSpacing1"/>
        <w:jc w:val="both"/>
        <w:rPr>
          <w:rFonts w:eastAsia="Aptos"/>
          <w:b/>
          <w:bCs/>
        </w:rPr>
      </w:pPr>
      <w:r w:rsidRPr="00B967A3">
        <w:rPr>
          <w:rFonts w:eastAsia="Aptos"/>
        </w:rPr>
        <w:t xml:space="preserve">Multimedijska promocija projekta znači da će </w:t>
      </w:r>
      <w:r w:rsidR="00311C07">
        <w:rPr>
          <w:rFonts w:eastAsia="Aptos"/>
        </w:rPr>
        <w:t>k</w:t>
      </w:r>
      <w:r w:rsidRPr="00B967A3">
        <w:rPr>
          <w:rFonts w:eastAsia="Aptos"/>
        </w:rPr>
        <w:t xml:space="preserve">orisnik projekt i ostvarene rezultate promovirati kontinuirano tijekom razdoblja provedbe kroz </w:t>
      </w:r>
      <w:r w:rsidRPr="005416B4">
        <w:rPr>
          <w:rFonts w:eastAsia="Aptos"/>
          <w:b/>
          <w:bCs/>
        </w:rPr>
        <w:t>minimalno 4 različite medijske platforme</w:t>
      </w:r>
      <w:r w:rsidRPr="00B967A3">
        <w:rPr>
          <w:rFonts w:eastAsia="Aptos"/>
        </w:rPr>
        <w:t xml:space="preserve"> (dnevni tisak, portali, društvene mreže, radio,</w:t>
      </w:r>
      <w:r w:rsidR="00002F2E" w:rsidRPr="00B967A3">
        <w:rPr>
          <w:rFonts w:eastAsia="Aptos"/>
        </w:rPr>
        <w:t xml:space="preserve"> video materijali,</w:t>
      </w:r>
      <w:r w:rsidRPr="00B967A3">
        <w:rPr>
          <w:rFonts w:eastAsia="Aptos"/>
        </w:rPr>
        <w:t xml:space="preserve"> konferencije</w:t>
      </w:r>
      <w:r w:rsidR="00002F2E" w:rsidRPr="00B967A3">
        <w:rPr>
          <w:rFonts w:eastAsia="Aptos"/>
        </w:rPr>
        <w:t>,</w:t>
      </w:r>
      <w:r w:rsidRPr="00B967A3">
        <w:rPr>
          <w:rFonts w:eastAsia="Aptos"/>
        </w:rPr>
        <w:t xml:space="preserve"> i slična događanja i sl.). Odabir je potrebno detaljno obrazložiti kroz </w:t>
      </w:r>
      <w:r w:rsidRPr="00B967A3">
        <w:rPr>
          <w:rFonts w:eastAsia="Aptos"/>
          <w:b/>
          <w:bCs/>
        </w:rPr>
        <w:t xml:space="preserve">odgovor na pitanje </w:t>
      </w:r>
      <w:r w:rsidRPr="00200AB0">
        <w:rPr>
          <w:rFonts w:eastAsia="Aptos"/>
          <w:b/>
          <w:bCs/>
        </w:rPr>
        <w:t>III.1</w:t>
      </w:r>
      <w:r w:rsidR="00874C0D" w:rsidRPr="00200AB0">
        <w:rPr>
          <w:rFonts w:eastAsia="Aptos"/>
          <w:b/>
          <w:bCs/>
        </w:rPr>
        <w:t>5</w:t>
      </w:r>
      <w:r w:rsidRPr="00200AB0">
        <w:rPr>
          <w:rFonts w:eastAsia="Aptos"/>
          <w:b/>
          <w:bCs/>
        </w:rPr>
        <w:t>.</w:t>
      </w:r>
      <w:r w:rsidR="00874C0D" w:rsidRPr="00200AB0">
        <w:rPr>
          <w:rFonts w:eastAsia="Aptos"/>
          <w:b/>
          <w:bCs/>
        </w:rPr>
        <w:t>8</w:t>
      </w:r>
      <w:r w:rsidRPr="00200AB0">
        <w:rPr>
          <w:rFonts w:eastAsia="Aptos"/>
          <w:b/>
          <w:bCs/>
        </w:rPr>
        <w:t>. te prikazati plan promotivnih aktivnosti.</w:t>
      </w:r>
    </w:p>
    <w:p w14:paraId="2239E65D" w14:textId="0B828C45" w:rsidR="00DC2A7B" w:rsidRDefault="00117837" w:rsidP="00117837">
      <w:pPr>
        <w:tabs>
          <w:tab w:val="left" w:pos="326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p>
    <w:p w14:paraId="29BA6BB7" w14:textId="59D0E36C" w:rsidR="00E54E9E" w:rsidRPr="005416B4" w:rsidRDefault="00E54E9E" w:rsidP="004838FC">
      <w:pPr>
        <w:pStyle w:val="Odlomakpopisa"/>
        <w:numPr>
          <w:ilvl w:val="0"/>
          <w:numId w:val="42"/>
        </w:numPr>
        <w:tabs>
          <w:tab w:val="left" w:pos="1276"/>
        </w:tabs>
        <w:jc w:val="both"/>
        <w:rPr>
          <w:rFonts w:ascii="Times New Roman" w:hAnsi="Times New Roman" w:cs="Times New Roman"/>
          <w:b/>
          <w:bCs/>
          <w:i/>
          <w:iCs/>
          <w:sz w:val="24"/>
          <w:szCs w:val="24"/>
          <w:u w:val="single"/>
        </w:rPr>
      </w:pPr>
      <w:r>
        <w:rPr>
          <w:rFonts w:ascii="Times New Roman" w:hAnsi="Times New Roman" w:cs="Times New Roman"/>
          <w:b/>
          <w:bCs/>
          <w:sz w:val="24"/>
          <w:szCs w:val="24"/>
          <w:u w:val="single"/>
        </w:rPr>
        <w:t xml:space="preserve">Jačanje volontiranja </w:t>
      </w:r>
    </w:p>
    <w:p w14:paraId="221113CE" w14:textId="77777777" w:rsidR="00DC2A7B" w:rsidRPr="00E54E9E" w:rsidRDefault="00DC2A7B" w:rsidP="00B97FA5">
      <w:pPr>
        <w:pStyle w:val="Odlomakpopisa"/>
        <w:tabs>
          <w:tab w:val="left" w:pos="1276"/>
        </w:tabs>
        <w:jc w:val="both"/>
        <w:rPr>
          <w:rFonts w:ascii="Times New Roman" w:hAnsi="Times New Roman" w:cs="Times New Roman"/>
          <w:bCs/>
          <w:sz w:val="24"/>
          <w:szCs w:val="24"/>
        </w:rPr>
      </w:pPr>
    </w:p>
    <w:p w14:paraId="0431878D" w14:textId="4505D7DC" w:rsidR="00DC2A7B" w:rsidRPr="000C76DA" w:rsidRDefault="00DC2A7B" w:rsidP="004838FC">
      <w:pPr>
        <w:autoSpaceDE w:val="0"/>
        <w:autoSpaceDN w:val="0"/>
        <w:adjustRightInd w:val="0"/>
        <w:jc w:val="both"/>
        <w:rPr>
          <w:rFonts w:ascii="Times New Roman" w:hAnsi="Times New Roman" w:cs="Times New Roman"/>
          <w:sz w:val="24"/>
          <w:szCs w:val="24"/>
        </w:rPr>
      </w:pPr>
      <w:r w:rsidRPr="005416B4">
        <w:rPr>
          <w:rFonts w:ascii="Times New Roman" w:eastAsia="MinionPro-Cn" w:hAnsi="Times New Roman" w:cs="Times New Roman"/>
          <w:b/>
          <w:bCs/>
          <w:i/>
          <w:iCs/>
          <w:sz w:val="24"/>
          <w:szCs w:val="24"/>
          <w:u w:val="single"/>
          <w14:ligatures w14:val="standardContextual"/>
        </w:rPr>
        <w:t xml:space="preserve">Da bi korisnik ostvario </w:t>
      </w:r>
      <w:r w:rsidR="000A7945">
        <w:rPr>
          <w:rFonts w:ascii="Times New Roman" w:eastAsia="MinionPro-Cn" w:hAnsi="Times New Roman" w:cs="Times New Roman"/>
          <w:b/>
          <w:bCs/>
          <w:i/>
          <w:iCs/>
          <w:sz w:val="24"/>
          <w:szCs w:val="24"/>
          <w:u w:val="single"/>
          <w14:ligatures w14:val="standardContextual"/>
        </w:rPr>
        <w:t>5 bodova</w:t>
      </w:r>
      <w:r w:rsidRPr="000C76DA">
        <w:rPr>
          <w:rFonts w:ascii="Times New Roman" w:eastAsia="MinionPro-Cn" w:hAnsi="Times New Roman" w:cs="Times New Roman"/>
          <w:sz w:val="24"/>
          <w:szCs w:val="24"/>
          <w14:ligatures w14:val="standardContextual"/>
        </w:rPr>
        <w:t xml:space="preserve"> po Kriteriju odabira br. 4 koji s te se </w:t>
      </w:r>
      <w:r w:rsidRPr="000C76DA">
        <w:rPr>
          <w:rFonts w:ascii="Times New Roman" w:hAnsi="Times New Roman" w:cs="Times New Roman"/>
          <w:sz w:val="24"/>
          <w:szCs w:val="24"/>
        </w:rPr>
        <w:t xml:space="preserve">poziva na ostale elemente dodane vrijednosti LEADER-a, u Prijavnom obrascu (Obrazac 1, </w:t>
      </w:r>
      <w:r w:rsidRPr="00200AB0">
        <w:rPr>
          <w:rFonts w:ascii="Times New Roman" w:hAnsi="Times New Roman" w:cs="Times New Roman"/>
          <w:sz w:val="24"/>
          <w:szCs w:val="24"/>
        </w:rPr>
        <w:t>pitanje III.1</w:t>
      </w:r>
      <w:r w:rsidR="00874C0D" w:rsidRPr="00200AB0">
        <w:rPr>
          <w:rFonts w:ascii="Times New Roman" w:hAnsi="Times New Roman" w:cs="Times New Roman"/>
          <w:sz w:val="24"/>
          <w:szCs w:val="24"/>
        </w:rPr>
        <w:t>5</w:t>
      </w:r>
      <w:r w:rsidR="00002F2E" w:rsidRPr="00200AB0">
        <w:rPr>
          <w:rFonts w:ascii="Times New Roman" w:hAnsi="Times New Roman" w:cs="Times New Roman"/>
          <w:sz w:val="24"/>
          <w:szCs w:val="24"/>
        </w:rPr>
        <w:t>.</w:t>
      </w:r>
      <w:r w:rsidR="00874C0D" w:rsidRPr="00200AB0">
        <w:rPr>
          <w:rFonts w:ascii="Times New Roman" w:hAnsi="Times New Roman" w:cs="Times New Roman"/>
          <w:sz w:val="24"/>
          <w:szCs w:val="24"/>
        </w:rPr>
        <w:t>9</w:t>
      </w:r>
      <w:r w:rsidRPr="00200AB0">
        <w:rPr>
          <w:rFonts w:ascii="Times New Roman" w:hAnsi="Times New Roman" w:cs="Times New Roman"/>
          <w:sz w:val="24"/>
          <w:szCs w:val="24"/>
        </w:rPr>
        <w:t>) mora navesti naziv pokazatelja i mjernu jedinicu za dodanu vrijednost na koju se poziva te obrazložiti</w:t>
      </w:r>
      <w:r w:rsidRPr="000C76DA">
        <w:rPr>
          <w:rFonts w:ascii="Times New Roman" w:hAnsi="Times New Roman" w:cs="Times New Roman"/>
          <w:sz w:val="24"/>
          <w:szCs w:val="24"/>
        </w:rPr>
        <w:t xml:space="preserve"> na koji način projekt doprinosi dodanoj vrijednosti LEADER-a i kako je utvrđena ciljana vrijednost projekta.</w:t>
      </w:r>
    </w:p>
    <w:p w14:paraId="7B29EB29" w14:textId="77777777" w:rsidR="00DC2A7B" w:rsidRPr="000C76DA" w:rsidRDefault="00DC2A7B" w:rsidP="004838FC">
      <w:p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 xml:space="preserve">Primjeri za ostale elemente dodane vrijednosti LEADER-a; </w:t>
      </w:r>
    </w:p>
    <w:p w14:paraId="122F73EA" w14:textId="77777777" w:rsidR="00DC2A7B" w:rsidRPr="000C76DA" w:rsidRDefault="00DC2A7B" w:rsidP="004838FC">
      <w:pPr>
        <w:pStyle w:val="Odlomakpopisa"/>
        <w:numPr>
          <w:ilvl w:val="0"/>
          <w:numId w:val="40"/>
        </w:num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uključivanje volontera u aktivnosti projekta - dokaz volonterski ugovor i/ili</w:t>
      </w:r>
    </w:p>
    <w:p w14:paraId="417EA0C3" w14:textId="77777777" w:rsidR="00DC2A7B" w:rsidRPr="000C76DA" w:rsidRDefault="00DC2A7B" w:rsidP="004838FC">
      <w:pPr>
        <w:pStyle w:val="Odlomakpopisa"/>
        <w:numPr>
          <w:ilvl w:val="0"/>
          <w:numId w:val="40"/>
        </w:numPr>
        <w:autoSpaceDE w:val="0"/>
        <w:autoSpaceDN w:val="0"/>
        <w:adjustRightInd w:val="0"/>
        <w:jc w:val="both"/>
        <w:rPr>
          <w:rFonts w:ascii="Times New Roman" w:hAnsi="Times New Roman" w:cs="Times New Roman"/>
          <w:sz w:val="24"/>
          <w:szCs w:val="24"/>
        </w:rPr>
      </w:pPr>
      <w:r w:rsidRPr="000C76DA">
        <w:rPr>
          <w:rFonts w:ascii="Times New Roman" w:hAnsi="Times New Roman" w:cs="Times New Roman"/>
          <w:sz w:val="24"/>
          <w:szCs w:val="24"/>
        </w:rPr>
        <w:t>uključivanje šire lokalne zajednice u dodatne aktivnosti vezane uz ulaganje; npr. čišćenje i uređenje okoliša nakon ulaganja (sadnja cvijeća</w:t>
      </w:r>
      <w:r w:rsidRPr="00002F2E">
        <w:rPr>
          <w:rFonts w:ascii="Times New Roman" w:hAnsi="Times New Roman" w:cs="Times New Roman"/>
          <w:sz w:val="24"/>
          <w:szCs w:val="24"/>
        </w:rPr>
        <w:t>,</w:t>
      </w:r>
      <w:r w:rsidRPr="000C76DA">
        <w:rPr>
          <w:rFonts w:ascii="Times New Roman" w:hAnsi="Times New Roman" w:cs="Times New Roman"/>
          <w:sz w:val="24"/>
          <w:szCs w:val="24"/>
        </w:rPr>
        <w:t xml:space="preserve"> stabala, košnja trave i sl.), s ciljem jačanja socijalne uključenosti lokalne zajednice i/ili</w:t>
      </w:r>
    </w:p>
    <w:p w14:paraId="31EA40FE" w14:textId="77777777" w:rsidR="00DC2A7B" w:rsidRDefault="00DC2A7B" w:rsidP="004838FC">
      <w:pPr>
        <w:pStyle w:val="Odlomakpopisa"/>
        <w:numPr>
          <w:ilvl w:val="0"/>
          <w:numId w:val="40"/>
        </w:numPr>
        <w:autoSpaceDE w:val="0"/>
        <w:autoSpaceDN w:val="0"/>
        <w:adjustRightInd w:val="0"/>
        <w:jc w:val="both"/>
        <w:rPr>
          <w:rFonts w:ascii="Times New Roman" w:hAnsi="Times New Roman" w:cs="Times New Roman"/>
          <w:color w:val="000000" w:themeColor="text1"/>
          <w:sz w:val="24"/>
          <w:szCs w:val="24"/>
        </w:rPr>
      </w:pPr>
      <w:r w:rsidRPr="000C76DA">
        <w:rPr>
          <w:rFonts w:ascii="Times New Roman" w:hAnsi="Times New Roman" w:cs="Times New Roman"/>
          <w:sz w:val="24"/>
          <w:szCs w:val="24"/>
        </w:rPr>
        <w:t xml:space="preserve">očuvanje kulturnih vrijednosti i jačanje zajedničkog identiteta područja </w:t>
      </w:r>
      <w:r w:rsidRPr="000C76DA">
        <w:rPr>
          <w:rFonts w:ascii="Times New Roman" w:hAnsi="Times New Roman" w:cs="Times New Roman"/>
          <w:color w:val="000000" w:themeColor="text1"/>
          <w:sz w:val="24"/>
          <w:szCs w:val="24"/>
        </w:rPr>
        <w:t xml:space="preserve">(aktivnosti koje uključuju očuvanje i održivo korištenje kulturne i prirodne baštine, unaprjeđenja društvenog stanja područja i sl.). </w:t>
      </w:r>
    </w:p>
    <w:p w14:paraId="6F09E5CF" w14:textId="77777777" w:rsidR="00DF11A7" w:rsidRDefault="00DF11A7" w:rsidP="004838FC">
      <w:pPr>
        <w:autoSpaceDE w:val="0"/>
        <w:autoSpaceDN w:val="0"/>
        <w:adjustRightInd w:val="0"/>
        <w:jc w:val="both"/>
        <w:rPr>
          <w:rFonts w:ascii="Times New Roman" w:hAnsi="Times New Roman" w:cs="Times New Roman"/>
          <w:bCs/>
          <w:sz w:val="24"/>
          <w:szCs w:val="24"/>
        </w:rPr>
      </w:pPr>
    </w:p>
    <w:p w14:paraId="0C91B908" w14:textId="76A73887" w:rsidR="001750A4" w:rsidRDefault="001750A4" w:rsidP="006D3340">
      <w:pPr>
        <w:autoSpaceDE w:val="0"/>
        <w:autoSpaceDN w:val="0"/>
        <w:adjustRightInd w:val="0"/>
        <w:jc w:val="both"/>
        <w:rPr>
          <w:rFonts w:ascii="Times New Roman" w:hAnsi="Times New Roman" w:cs="Times New Roman"/>
          <w:bCs/>
          <w:sz w:val="24"/>
          <w:szCs w:val="24"/>
        </w:rPr>
      </w:pPr>
    </w:p>
    <w:sectPr w:rsidR="001750A4" w:rsidSect="00B97FA5">
      <w:headerReference w:type="default" r:id="rId9"/>
      <w:footerReference w:type="default" r:id="rId10"/>
      <w:pgSz w:w="12240" w:h="15840"/>
      <w:pgMar w:top="2127" w:right="144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104D" w14:textId="77777777" w:rsidR="00E1586F" w:rsidRDefault="00E1586F">
      <w:r>
        <w:separator/>
      </w:r>
    </w:p>
  </w:endnote>
  <w:endnote w:type="continuationSeparator" w:id="0">
    <w:p w14:paraId="5A5FA652" w14:textId="77777777" w:rsidR="00E1586F" w:rsidRDefault="00E1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Cn">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8A5" w14:textId="77777777" w:rsidR="002B057D" w:rsidRDefault="002B057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0E1E0D8" w14:textId="77777777" w:rsidR="002B057D" w:rsidRDefault="002B057D">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ABC7" w14:textId="77777777" w:rsidR="00E1586F" w:rsidRDefault="00E1586F">
      <w:r>
        <w:separator/>
      </w:r>
    </w:p>
  </w:footnote>
  <w:footnote w:type="continuationSeparator" w:id="0">
    <w:p w14:paraId="6700E218" w14:textId="77777777" w:rsidR="00E1586F" w:rsidRDefault="00E1586F">
      <w:r>
        <w:continuationSeparator/>
      </w:r>
    </w:p>
  </w:footnote>
  <w:footnote w:id="1">
    <w:p w14:paraId="46EBD9C7" w14:textId="56B003E9" w:rsidR="008125A4" w:rsidRPr="00A70B9B" w:rsidRDefault="004613A8" w:rsidP="008125A4">
      <w:pPr>
        <w:pStyle w:val="Tekstfusnote"/>
        <w:rPr>
          <w:rFonts w:ascii="Times New Roman" w:hAnsi="Times New Roman" w:cs="Times New Roman"/>
        </w:rPr>
      </w:pPr>
      <w:r>
        <w:rPr>
          <w:rStyle w:val="Referencafusnote"/>
        </w:rPr>
        <w:footnoteRef/>
      </w:r>
      <w:r>
        <w:t xml:space="preserve"> </w:t>
      </w:r>
      <w:r w:rsidRPr="00A70B9B">
        <w:rPr>
          <w:rFonts w:ascii="Times New Roman" w:hAnsi="Times New Roman" w:cs="Times New Roman"/>
        </w:rPr>
        <w:t xml:space="preserve">Sukladno pojmovniku Zakona o izmjenama i dopunama Zakona o gradnji (NN 125/2019) </w:t>
      </w:r>
      <w:r w:rsidRPr="00A70B9B">
        <w:rPr>
          <w:rFonts w:ascii="Times New Roman" w:hAnsi="Times New Roman" w:cs="Times New Roman"/>
          <w:i/>
          <w:iCs/>
        </w:rPr>
        <w:t>energetska obnova zgrade </w:t>
      </w:r>
      <w:r w:rsidRPr="00A70B9B">
        <w:rPr>
          <w:rFonts w:ascii="Times New Roman" w:hAnsi="Times New Roman" w:cs="Times New Roman"/>
        </w:rPr>
        <w:t xml:space="preserve">je primjena mjera energetske učinkovitosti u svrhu poboljšanja energetskog svojstva zgrade ili </w:t>
      </w:r>
      <w:r w:rsidR="008125A4" w:rsidRPr="00A70B9B">
        <w:rPr>
          <w:rFonts w:ascii="Times New Roman" w:hAnsi="Times New Roman" w:cs="Times New Roman"/>
        </w:rPr>
        <w:t xml:space="preserve"> samostalne uporabne cjeline zgrade i temeljnog zahtjeva za građevinu – gospodarenje energijom i očuvanje topline, pri čemu mjere energetske učinkovitosti obuhvaćaju</w:t>
      </w:r>
      <w:r w:rsidR="008125A4">
        <w:rPr>
          <w:rFonts w:ascii="Times New Roman" w:hAnsi="Times New Roman" w:cs="Times New Roman"/>
        </w:rPr>
        <w:t xml:space="preserve">: </w:t>
      </w:r>
      <w:r w:rsidR="008125A4" w:rsidRPr="00A70B9B">
        <w:rPr>
          <w:rFonts w:ascii="Times New Roman" w:hAnsi="Times New Roman" w:cs="Times New Roman"/>
        </w:rPr>
        <w:t>povećanje toplinske zaštite ovojnice zgrade, unapređenje tehničkih sustava zgrade koji uključuju tehničku opremu za grijanje, hlađenje, ventilaciju, klimatizaciju i pripremu potrošne tople vode, sustav rasvjete, sustav automatizacije i upravljanja zgrade ili njezina dijela te uvođenje sustava obnovljivih izvora energije.</w:t>
      </w:r>
    </w:p>
    <w:p w14:paraId="527DC558" w14:textId="77777777" w:rsidR="008125A4" w:rsidRDefault="008125A4" w:rsidP="004613A8">
      <w:pPr>
        <w:pStyle w:val="Tekstfusnote"/>
        <w:rPr>
          <w:rFonts w:ascii="Times New Roman" w:hAnsi="Times New Roman" w:cs="Times New Roman"/>
        </w:rPr>
      </w:pPr>
    </w:p>
    <w:p w14:paraId="6B6CC5C4" w14:textId="77777777" w:rsidR="008125A4" w:rsidRDefault="008125A4" w:rsidP="004613A8">
      <w:pPr>
        <w:pStyle w:val="Tekstfusnote"/>
        <w:rPr>
          <w:rFonts w:ascii="Times New Roman" w:hAnsi="Times New Roman" w:cs="Times New Roman"/>
        </w:rPr>
      </w:pPr>
    </w:p>
    <w:p w14:paraId="7A0762A3" w14:textId="38708578" w:rsidR="004613A8" w:rsidRPr="00A70B9B" w:rsidRDefault="004613A8" w:rsidP="008125A4">
      <w:pPr>
        <w:pStyle w:val="Tekstfusnot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72F4" w14:textId="1736A0B7" w:rsidR="002B057D" w:rsidRDefault="001744EC" w:rsidP="002F6259">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25C052B1" wp14:editId="33E36AEF">
          <wp:extent cx="1369853" cy="573553"/>
          <wp:effectExtent l="0" t="0" r="1905" b="0"/>
          <wp:docPr id="16794216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65393" name="Slika 558065393"/>
                  <pic:cNvPicPr/>
                </pic:nvPicPr>
                <pic:blipFill>
                  <a:blip r:embed="rId1">
                    <a:extLst>
                      <a:ext uri="{28A0092B-C50C-407E-A947-70E740481C1C}">
                        <a14:useLocalDpi xmlns:a14="http://schemas.microsoft.com/office/drawing/2010/main" val="0"/>
                      </a:ext>
                    </a:extLst>
                  </a:blip>
                  <a:stretch>
                    <a:fillRect/>
                  </a:stretch>
                </pic:blipFill>
                <pic:spPr>
                  <a:xfrm>
                    <a:off x="0" y="0"/>
                    <a:ext cx="1410232" cy="590459"/>
                  </a:xfrm>
                  <a:prstGeom prst="rect">
                    <a:avLst/>
                  </a:prstGeom>
                </pic:spPr>
              </pic:pic>
            </a:graphicData>
          </a:graphic>
        </wp:inline>
      </w:drawing>
    </w:r>
    <w:r w:rsidR="002B057D">
      <w:rPr>
        <w:noProof/>
      </w:rPr>
      <w:drawing>
        <wp:anchor distT="0" distB="0" distL="114300" distR="114300" simplePos="0" relativeHeight="251658240" behindDoc="1" locked="0" layoutInCell="1" allowOverlap="1" wp14:anchorId="474DB490" wp14:editId="10269D1A">
          <wp:simplePos x="0" y="0"/>
          <wp:positionH relativeFrom="margin">
            <wp:align>left</wp:align>
          </wp:positionH>
          <wp:positionV relativeFrom="paragraph">
            <wp:posOffset>9525</wp:posOffset>
          </wp:positionV>
          <wp:extent cx="3531870" cy="580390"/>
          <wp:effectExtent l="0" t="0" r="0" b="0"/>
          <wp:wrapTight wrapText="bothSides">
            <wp:wrapPolygon edited="0">
              <wp:start x="0" y="0"/>
              <wp:lineTo x="0" y="20560"/>
              <wp:lineTo x="21437" y="20560"/>
              <wp:lineTo x="21437" y="0"/>
              <wp:lineTo x="0" y="0"/>
            </wp:wrapPolygon>
          </wp:wrapTight>
          <wp:docPr id="1711322165"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31870" cy="580390"/>
                  </a:xfrm>
                  <a:prstGeom prst="rect">
                    <a:avLst/>
                  </a:prstGeom>
                </pic:spPr>
              </pic:pic>
            </a:graphicData>
          </a:graphic>
          <wp14:sizeRelH relativeFrom="page">
            <wp14:pctWidth>0</wp14:pctWidth>
          </wp14:sizeRelH>
          <wp14:sizeRelV relativeFrom="page">
            <wp14:pctHeight>0</wp14:pctHeight>
          </wp14:sizeRelV>
        </wp:anchor>
      </w:drawing>
    </w:r>
    <w:r w:rsidR="002B057D">
      <w:rPr>
        <w:color w:val="000000"/>
      </w:rPr>
      <w:t xml:space="preserve">    </w:t>
    </w:r>
  </w:p>
  <w:p w14:paraId="30F7C545" w14:textId="77777777" w:rsidR="002B057D" w:rsidRDefault="002B057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B25"/>
    <w:multiLevelType w:val="hybridMultilevel"/>
    <w:tmpl w:val="F760BF0C"/>
    <w:lvl w:ilvl="0" w:tplc="E73A3FBC">
      <w:start w:val="1"/>
      <w:numFmt w:val="decimal"/>
      <w:lvlText w:val="%1."/>
      <w:lvlJc w:val="left"/>
      <w:pPr>
        <w:ind w:left="3054"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1FD5"/>
    <w:multiLevelType w:val="multilevel"/>
    <w:tmpl w:val="E2965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522A9"/>
    <w:multiLevelType w:val="hybridMultilevel"/>
    <w:tmpl w:val="D5F4AE9C"/>
    <w:lvl w:ilvl="0" w:tplc="FFFFFFFF">
      <w:start w:val="1"/>
      <w:numFmt w:val="bullet"/>
      <w:lvlText w:val=""/>
      <w:lvlJc w:val="left"/>
      <w:pPr>
        <w:ind w:left="1080" w:hanging="360"/>
      </w:pPr>
      <w:rPr>
        <w:rFonts w:ascii="Symbol" w:hAnsi="Symbol" w:hint="default"/>
      </w:rPr>
    </w:lvl>
    <w:lvl w:ilvl="1" w:tplc="041A000D">
      <w:start w:val="1"/>
      <w:numFmt w:val="bullet"/>
      <w:lvlText w:val=""/>
      <w:lvlJc w:val="left"/>
      <w:pPr>
        <w:ind w:left="1713"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06A5A95"/>
    <w:multiLevelType w:val="multilevel"/>
    <w:tmpl w:val="89DC2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D7400B"/>
    <w:multiLevelType w:val="multilevel"/>
    <w:tmpl w:val="564E53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F7DEF"/>
    <w:multiLevelType w:val="hybridMultilevel"/>
    <w:tmpl w:val="1A684F3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F760F"/>
    <w:multiLevelType w:val="multilevel"/>
    <w:tmpl w:val="F144884E"/>
    <w:lvl w:ilvl="0">
      <w:start w:val="1"/>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b/>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DA3274"/>
    <w:multiLevelType w:val="multilevel"/>
    <w:tmpl w:val="9CC0DB76"/>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DB75E4"/>
    <w:multiLevelType w:val="hybridMultilevel"/>
    <w:tmpl w:val="3404E38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Aptos"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3D7262"/>
    <w:multiLevelType w:val="hybridMultilevel"/>
    <w:tmpl w:val="E20EBFD2"/>
    <w:lvl w:ilvl="0" w:tplc="836C2AD6">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6B6704"/>
    <w:multiLevelType w:val="multilevel"/>
    <w:tmpl w:val="7DCA56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CA1114"/>
    <w:multiLevelType w:val="hybridMultilevel"/>
    <w:tmpl w:val="A072C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CC"/>
    <w:multiLevelType w:val="multilevel"/>
    <w:tmpl w:val="812E28B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A827CB0"/>
    <w:multiLevelType w:val="hybridMultilevel"/>
    <w:tmpl w:val="878C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867F5"/>
    <w:multiLevelType w:val="hybridMultilevel"/>
    <w:tmpl w:val="B0B20C32"/>
    <w:lvl w:ilvl="0" w:tplc="C6A43A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405D6C"/>
    <w:multiLevelType w:val="hybridMultilevel"/>
    <w:tmpl w:val="DA127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68392A"/>
    <w:multiLevelType w:val="multilevel"/>
    <w:tmpl w:val="84FC4D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F2754A"/>
    <w:multiLevelType w:val="hybridMultilevel"/>
    <w:tmpl w:val="34D8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4E41E79"/>
    <w:multiLevelType w:val="multilevel"/>
    <w:tmpl w:val="7ED08E28"/>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1" w15:restartNumberingAfterBreak="0">
    <w:nsid w:val="482576BB"/>
    <w:multiLevelType w:val="multilevel"/>
    <w:tmpl w:val="858CB87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0B1552"/>
    <w:multiLevelType w:val="hybridMultilevel"/>
    <w:tmpl w:val="03D6A63C"/>
    <w:lvl w:ilvl="0" w:tplc="C6A43A5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4004DCD"/>
    <w:multiLevelType w:val="hybridMultilevel"/>
    <w:tmpl w:val="CE8E9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9725C7"/>
    <w:multiLevelType w:val="multilevel"/>
    <w:tmpl w:val="F6C6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70F32EA"/>
    <w:multiLevelType w:val="multilevel"/>
    <w:tmpl w:val="CCE028B8"/>
    <w:lvl w:ilvl="0">
      <w:start w:val="1"/>
      <w:numFmt w:val="decimal"/>
      <w:lvlText w:val="%1."/>
      <w:lvlJc w:val="left"/>
      <w:pPr>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0554F1"/>
    <w:multiLevelType w:val="multilevel"/>
    <w:tmpl w:val="C0DEB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E71372"/>
    <w:multiLevelType w:val="hybridMultilevel"/>
    <w:tmpl w:val="3F7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03011"/>
    <w:multiLevelType w:val="hybridMultilevel"/>
    <w:tmpl w:val="908A6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DF3A83"/>
    <w:multiLevelType w:val="hybridMultilevel"/>
    <w:tmpl w:val="0220E26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C53435"/>
    <w:multiLevelType w:val="hybridMultilevel"/>
    <w:tmpl w:val="BE60E9A2"/>
    <w:lvl w:ilvl="0" w:tplc="041A000D">
      <w:start w:val="1"/>
      <w:numFmt w:val="bullet"/>
      <w:lvlText w:val=""/>
      <w:lvlJc w:val="left"/>
      <w:pPr>
        <w:ind w:left="1080" w:hanging="360"/>
      </w:pPr>
      <w:rPr>
        <w:rFonts w:ascii="Wingdings" w:hAnsi="Wingdings" w:hint="default"/>
      </w:rPr>
    </w:lvl>
    <w:lvl w:ilvl="1" w:tplc="FFFFFFFF">
      <w:start w:val="1"/>
      <w:numFmt w:val="bullet"/>
      <w:lvlText w:val=""/>
      <w:lvlJc w:val="left"/>
      <w:pPr>
        <w:ind w:left="1713"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0416811"/>
    <w:multiLevelType w:val="multilevel"/>
    <w:tmpl w:val="3796042A"/>
    <w:lvl w:ilvl="0">
      <w:start w:val="1"/>
      <w:numFmt w:val="decimal"/>
      <w:pStyle w:val="Naslov1"/>
      <w:lvlText w:val="%1."/>
      <w:lvlJc w:val="left"/>
      <w:pPr>
        <w:ind w:left="720" w:hanging="360"/>
      </w:pPr>
    </w:lvl>
    <w:lvl w:ilvl="1">
      <w:numFmt w:val="bullet"/>
      <w:pStyle w:val="Naslov2"/>
      <w:lvlText w:val="-"/>
      <w:lvlJc w:val="left"/>
      <w:pPr>
        <w:ind w:left="1788" w:hanging="707"/>
      </w:pPr>
      <w:rPr>
        <w:rFonts w:ascii="Times New Roman" w:eastAsia="Times New Roman" w:hAnsi="Times New Roman" w:cs="Times New Roman"/>
      </w:rPr>
    </w:lvl>
    <w:lvl w:ilvl="2">
      <w:start w:val="1"/>
      <w:numFmt w:val="lowerRoman"/>
      <w:pStyle w:val="Naslov3"/>
      <w:lvlText w:val="%3."/>
      <w:lvlJc w:val="right"/>
      <w:pPr>
        <w:ind w:left="2160" w:hanging="180"/>
      </w:pPr>
    </w:lvl>
    <w:lvl w:ilvl="3">
      <w:start w:val="1"/>
      <w:numFmt w:val="decimal"/>
      <w:pStyle w:val="Naslov4"/>
      <w:lvlText w:val="%4."/>
      <w:lvlJc w:val="left"/>
      <w:pPr>
        <w:ind w:left="2880" w:hanging="360"/>
      </w:pPr>
    </w:lvl>
    <w:lvl w:ilvl="4">
      <w:start w:val="1"/>
      <w:numFmt w:val="lowerLetter"/>
      <w:pStyle w:val="Naslov5"/>
      <w:lvlText w:val="%5."/>
      <w:lvlJc w:val="left"/>
      <w:pPr>
        <w:ind w:left="3600" w:hanging="360"/>
      </w:pPr>
    </w:lvl>
    <w:lvl w:ilvl="5">
      <w:start w:val="1"/>
      <w:numFmt w:val="lowerRoman"/>
      <w:pStyle w:val="Naslov6"/>
      <w:lvlText w:val="%6."/>
      <w:lvlJc w:val="right"/>
      <w:pPr>
        <w:ind w:left="4320" w:hanging="180"/>
      </w:pPr>
    </w:lvl>
    <w:lvl w:ilvl="6">
      <w:start w:val="1"/>
      <w:numFmt w:val="decimal"/>
      <w:pStyle w:val="Naslov7"/>
      <w:lvlText w:val="%7."/>
      <w:lvlJc w:val="left"/>
      <w:pPr>
        <w:ind w:left="5040" w:hanging="360"/>
      </w:pPr>
    </w:lvl>
    <w:lvl w:ilvl="7">
      <w:start w:val="1"/>
      <w:numFmt w:val="lowerLetter"/>
      <w:pStyle w:val="Naslov8"/>
      <w:lvlText w:val="%8."/>
      <w:lvlJc w:val="left"/>
      <w:pPr>
        <w:ind w:left="5760" w:hanging="360"/>
      </w:pPr>
    </w:lvl>
    <w:lvl w:ilvl="8">
      <w:start w:val="1"/>
      <w:numFmt w:val="lowerRoman"/>
      <w:pStyle w:val="Naslov9"/>
      <w:lvlText w:val="%9."/>
      <w:lvlJc w:val="right"/>
      <w:pPr>
        <w:ind w:left="6480" w:hanging="180"/>
      </w:pPr>
    </w:lvl>
  </w:abstractNum>
  <w:abstractNum w:abstractNumId="33" w15:restartNumberingAfterBreak="0">
    <w:nsid w:val="61036998"/>
    <w:multiLevelType w:val="multilevel"/>
    <w:tmpl w:val="6626152C"/>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0E3468"/>
    <w:multiLevelType w:val="multilevel"/>
    <w:tmpl w:val="855A4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A77D1C"/>
    <w:multiLevelType w:val="multilevel"/>
    <w:tmpl w:val="F9FE1520"/>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0D257E"/>
    <w:multiLevelType w:val="multilevel"/>
    <w:tmpl w:val="FCA28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9C02DE"/>
    <w:multiLevelType w:val="multilevel"/>
    <w:tmpl w:val="3C004CF6"/>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410119"/>
    <w:multiLevelType w:val="multilevel"/>
    <w:tmpl w:val="6FF8F864"/>
    <w:lvl w:ilvl="0">
      <w:start w:val="1"/>
      <w:numFmt w:val="bullet"/>
      <w:pStyle w:val="Style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908027E"/>
    <w:multiLevelType w:val="hybridMultilevel"/>
    <w:tmpl w:val="FAAE8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9894B35"/>
    <w:multiLevelType w:val="multilevel"/>
    <w:tmpl w:val="EC344A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2" w15:restartNumberingAfterBreak="0">
    <w:nsid w:val="7A625426"/>
    <w:multiLevelType w:val="hybridMultilevel"/>
    <w:tmpl w:val="34D88F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3A27FB"/>
    <w:multiLevelType w:val="multilevel"/>
    <w:tmpl w:val="EBD0129A"/>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4"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517441"/>
    <w:multiLevelType w:val="hybridMultilevel"/>
    <w:tmpl w:val="27B4AEB6"/>
    <w:lvl w:ilvl="0" w:tplc="A62EC78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13275B"/>
    <w:multiLevelType w:val="hybridMultilevel"/>
    <w:tmpl w:val="34D88F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E16301"/>
    <w:multiLevelType w:val="hybridMultilevel"/>
    <w:tmpl w:val="249E4516"/>
    <w:lvl w:ilvl="0" w:tplc="DC3A5248">
      <w:start w:val="1"/>
      <w:numFmt w:val="lowerLetter"/>
      <w:lvlText w:val="%1)"/>
      <w:lvlJc w:val="left"/>
      <w:pPr>
        <w:ind w:left="720" w:hanging="360"/>
      </w:pPr>
      <w:rPr>
        <w:rFonts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F576F19"/>
    <w:multiLevelType w:val="hybridMultilevel"/>
    <w:tmpl w:val="B860B3D2"/>
    <w:lvl w:ilvl="0" w:tplc="A94EAB7A">
      <w:start w:val="1"/>
      <w:numFmt w:val="bullet"/>
      <w:lvlText w:val="-"/>
      <w:lvlJc w:val="left"/>
      <w:pPr>
        <w:ind w:left="81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495996899">
    <w:abstractNumId w:val="38"/>
  </w:num>
  <w:num w:numId="2" w16cid:durableId="2058969210">
    <w:abstractNumId w:val="32"/>
  </w:num>
  <w:num w:numId="3" w16cid:durableId="97604155">
    <w:abstractNumId w:val="7"/>
  </w:num>
  <w:num w:numId="4" w16cid:durableId="2037457914">
    <w:abstractNumId w:val="35"/>
  </w:num>
  <w:num w:numId="5" w16cid:durableId="230818068">
    <w:abstractNumId w:val="25"/>
  </w:num>
  <w:num w:numId="6" w16cid:durableId="892304578">
    <w:abstractNumId w:val="34"/>
  </w:num>
  <w:num w:numId="7" w16cid:durableId="629017308">
    <w:abstractNumId w:val="27"/>
  </w:num>
  <w:num w:numId="8" w16cid:durableId="50472321">
    <w:abstractNumId w:val="21"/>
  </w:num>
  <w:num w:numId="9" w16cid:durableId="1010327530">
    <w:abstractNumId w:val="6"/>
  </w:num>
  <w:num w:numId="10" w16cid:durableId="917791827">
    <w:abstractNumId w:val="33"/>
  </w:num>
  <w:num w:numId="11" w16cid:durableId="1068190098">
    <w:abstractNumId w:val="20"/>
  </w:num>
  <w:num w:numId="12" w16cid:durableId="337931629">
    <w:abstractNumId w:val="43"/>
  </w:num>
  <w:num w:numId="13" w16cid:durableId="1094941385">
    <w:abstractNumId w:val="4"/>
  </w:num>
  <w:num w:numId="14" w16cid:durableId="853803041">
    <w:abstractNumId w:val="37"/>
  </w:num>
  <w:num w:numId="15" w16cid:durableId="352075202">
    <w:abstractNumId w:val="36"/>
  </w:num>
  <w:num w:numId="16" w16cid:durableId="437723371">
    <w:abstractNumId w:val="26"/>
  </w:num>
  <w:num w:numId="17" w16cid:durableId="493032167">
    <w:abstractNumId w:val="16"/>
  </w:num>
  <w:num w:numId="18" w16cid:durableId="403994308">
    <w:abstractNumId w:val="17"/>
  </w:num>
  <w:num w:numId="19" w16cid:durableId="230893598">
    <w:abstractNumId w:val="12"/>
  </w:num>
  <w:num w:numId="20" w16cid:durableId="1802336194">
    <w:abstractNumId w:val="3"/>
  </w:num>
  <w:num w:numId="21" w16cid:durableId="704717182">
    <w:abstractNumId w:val="41"/>
  </w:num>
  <w:num w:numId="22" w16cid:durableId="1673533506">
    <w:abstractNumId w:val="10"/>
  </w:num>
  <w:num w:numId="23" w16cid:durableId="539560352">
    <w:abstractNumId w:val="1"/>
  </w:num>
  <w:num w:numId="24" w16cid:durableId="2082095515">
    <w:abstractNumId w:val="40"/>
  </w:num>
  <w:num w:numId="25" w16cid:durableId="1774474588">
    <w:abstractNumId w:val="22"/>
  </w:num>
  <w:num w:numId="26" w16cid:durableId="1295212716">
    <w:abstractNumId w:val="50"/>
  </w:num>
  <w:num w:numId="27" w16cid:durableId="1299073338">
    <w:abstractNumId w:val="47"/>
  </w:num>
  <w:num w:numId="28" w16cid:durableId="1719282369">
    <w:abstractNumId w:val="2"/>
  </w:num>
  <w:num w:numId="29" w16cid:durableId="449083098">
    <w:abstractNumId w:val="45"/>
  </w:num>
  <w:num w:numId="30" w16cid:durableId="1801462134">
    <w:abstractNumId w:val="48"/>
  </w:num>
  <w:num w:numId="31" w16cid:durableId="1880823084">
    <w:abstractNumId w:val="39"/>
  </w:num>
  <w:num w:numId="32" w16cid:durableId="1263220371">
    <w:abstractNumId w:val="29"/>
  </w:num>
  <w:num w:numId="33" w16cid:durableId="278882594">
    <w:abstractNumId w:val="15"/>
  </w:num>
  <w:num w:numId="34" w16cid:durableId="923878201">
    <w:abstractNumId w:val="0"/>
  </w:num>
  <w:num w:numId="35" w16cid:durableId="334848144">
    <w:abstractNumId w:val="11"/>
  </w:num>
  <w:num w:numId="36" w16cid:durableId="425343713">
    <w:abstractNumId w:val="18"/>
  </w:num>
  <w:num w:numId="37" w16cid:durableId="376201464">
    <w:abstractNumId w:val="24"/>
  </w:num>
  <w:num w:numId="38" w16cid:durableId="1906449381">
    <w:abstractNumId w:val="42"/>
  </w:num>
  <w:num w:numId="39" w16cid:durableId="2068527030">
    <w:abstractNumId w:val="46"/>
  </w:num>
  <w:num w:numId="40" w16cid:durableId="1173495531">
    <w:abstractNumId w:val="9"/>
  </w:num>
  <w:num w:numId="41" w16cid:durableId="7755435">
    <w:abstractNumId w:val="8"/>
  </w:num>
  <w:num w:numId="42" w16cid:durableId="1353798508">
    <w:abstractNumId w:val="5"/>
  </w:num>
  <w:num w:numId="43" w16cid:durableId="1724452087">
    <w:abstractNumId w:val="49"/>
  </w:num>
  <w:num w:numId="44" w16cid:durableId="658925601">
    <w:abstractNumId w:val="23"/>
  </w:num>
  <w:num w:numId="45" w16cid:durableId="722486540">
    <w:abstractNumId w:val="13"/>
  </w:num>
  <w:num w:numId="46" w16cid:durableId="1197694363">
    <w:abstractNumId w:val="28"/>
  </w:num>
  <w:num w:numId="47" w16cid:durableId="1937983861">
    <w:abstractNumId w:val="14"/>
  </w:num>
  <w:num w:numId="48" w16cid:durableId="782577539">
    <w:abstractNumId w:val="44"/>
  </w:num>
  <w:num w:numId="49" w16cid:durableId="586429825">
    <w:abstractNumId w:val="31"/>
  </w:num>
  <w:num w:numId="50" w16cid:durableId="1423723239">
    <w:abstractNumId w:val="19"/>
  </w:num>
  <w:num w:numId="51" w16cid:durableId="9217242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61"/>
    <w:rsid w:val="000011F0"/>
    <w:rsid w:val="00002F2E"/>
    <w:rsid w:val="00010952"/>
    <w:rsid w:val="00017940"/>
    <w:rsid w:val="0002665E"/>
    <w:rsid w:val="0002711E"/>
    <w:rsid w:val="000303BF"/>
    <w:rsid w:val="000401F3"/>
    <w:rsid w:val="00042A24"/>
    <w:rsid w:val="00042AEF"/>
    <w:rsid w:val="0004758D"/>
    <w:rsid w:val="00062303"/>
    <w:rsid w:val="00066462"/>
    <w:rsid w:val="00074723"/>
    <w:rsid w:val="00076EED"/>
    <w:rsid w:val="00077A95"/>
    <w:rsid w:val="00080438"/>
    <w:rsid w:val="00080AA9"/>
    <w:rsid w:val="00082C5D"/>
    <w:rsid w:val="00094432"/>
    <w:rsid w:val="000971B5"/>
    <w:rsid w:val="000A2ECD"/>
    <w:rsid w:val="000A7945"/>
    <w:rsid w:val="000B1854"/>
    <w:rsid w:val="000B1DBB"/>
    <w:rsid w:val="000B446B"/>
    <w:rsid w:val="000B5751"/>
    <w:rsid w:val="000B795E"/>
    <w:rsid w:val="000C016E"/>
    <w:rsid w:val="000C7AE4"/>
    <w:rsid w:val="000D040E"/>
    <w:rsid w:val="000E3336"/>
    <w:rsid w:val="000E58B2"/>
    <w:rsid w:val="000E722B"/>
    <w:rsid w:val="0010592E"/>
    <w:rsid w:val="00117837"/>
    <w:rsid w:val="00122575"/>
    <w:rsid w:val="00154750"/>
    <w:rsid w:val="00162D4A"/>
    <w:rsid w:val="00167360"/>
    <w:rsid w:val="001744EC"/>
    <w:rsid w:val="001750A4"/>
    <w:rsid w:val="00180126"/>
    <w:rsid w:val="00183F08"/>
    <w:rsid w:val="001860F6"/>
    <w:rsid w:val="00192921"/>
    <w:rsid w:val="001A37BD"/>
    <w:rsid w:val="001B0B8F"/>
    <w:rsid w:val="001B3A5A"/>
    <w:rsid w:val="001C497F"/>
    <w:rsid w:val="001C7DF9"/>
    <w:rsid w:val="001D7640"/>
    <w:rsid w:val="001E1577"/>
    <w:rsid w:val="001E348B"/>
    <w:rsid w:val="001F7C7A"/>
    <w:rsid w:val="00200AB0"/>
    <w:rsid w:val="00205485"/>
    <w:rsid w:val="002102CF"/>
    <w:rsid w:val="0021054B"/>
    <w:rsid w:val="0022010B"/>
    <w:rsid w:val="00235A04"/>
    <w:rsid w:val="002431A5"/>
    <w:rsid w:val="00251DCF"/>
    <w:rsid w:val="002572AC"/>
    <w:rsid w:val="002712B8"/>
    <w:rsid w:val="002A6E1B"/>
    <w:rsid w:val="002B057D"/>
    <w:rsid w:val="002B1A40"/>
    <w:rsid w:val="002B1C64"/>
    <w:rsid w:val="002B5CEC"/>
    <w:rsid w:val="002B771E"/>
    <w:rsid w:val="002C080B"/>
    <w:rsid w:val="002C184E"/>
    <w:rsid w:val="002C3432"/>
    <w:rsid w:val="002C5132"/>
    <w:rsid w:val="002E311C"/>
    <w:rsid w:val="002E3C43"/>
    <w:rsid w:val="002E6765"/>
    <w:rsid w:val="002E72EB"/>
    <w:rsid w:val="002F254D"/>
    <w:rsid w:val="002F6259"/>
    <w:rsid w:val="002F79A0"/>
    <w:rsid w:val="0030304C"/>
    <w:rsid w:val="00304E48"/>
    <w:rsid w:val="00311C07"/>
    <w:rsid w:val="00314AAE"/>
    <w:rsid w:val="00340A29"/>
    <w:rsid w:val="0034335A"/>
    <w:rsid w:val="003474DF"/>
    <w:rsid w:val="00357C4A"/>
    <w:rsid w:val="003601C3"/>
    <w:rsid w:val="00365A0B"/>
    <w:rsid w:val="0037623A"/>
    <w:rsid w:val="0037637F"/>
    <w:rsid w:val="003808B5"/>
    <w:rsid w:val="003953C5"/>
    <w:rsid w:val="003A4BC6"/>
    <w:rsid w:val="003A6C15"/>
    <w:rsid w:val="003A71A6"/>
    <w:rsid w:val="003C13C3"/>
    <w:rsid w:val="003C27E5"/>
    <w:rsid w:val="003F224E"/>
    <w:rsid w:val="003F707F"/>
    <w:rsid w:val="0040203B"/>
    <w:rsid w:val="004122E7"/>
    <w:rsid w:val="00412C11"/>
    <w:rsid w:val="0042318B"/>
    <w:rsid w:val="0042495D"/>
    <w:rsid w:val="00440800"/>
    <w:rsid w:val="004613A8"/>
    <w:rsid w:val="004645BC"/>
    <w:rsid w:val="00483445"/>
    <w:rsid w:val="004838FC"/>
    <w:rsid w:val="0048694C"/>
    <w:rsid w:val="00490790"/>
    <w:rsid w:val="004A183A"/>
    <w:rsid w:val="004B0D41"/>
    <w:rsid w:val="004B2606"/>
    <w:rsid w:val="004D22BD"/>
    <w:rsid w:val="004E0257"/>
    <w:rsid w:val="004F662C"/>
    <w:rsid w:val="0050375D"/>
    <w:rsid w:val="00515B54"/>
    <w:rsid w:val="00523D2C"/>
    <w:rsid w:val="00534558"/>
    <w:rsid w:val="005416B4"/>
    <w:rsid w:val="00546DA9"/>
    <w:rsid w:val="0056129B"/>
    <w:rsid w:val="005815BF"/>
    <w:rsid w:val="00582E0F"/>
    <w:rsid w:val="00585889"/>
    <w:rsid w:val="005930F0"/>
    <w:rsid w:val="005A555B"/>
    <w:rsid w:val="005C21A0"/>
    <w:rsid w:val="005D10D1"/>
    <w:rsid w:val="005D4536"/>
    <w:rsid w:val="005E0206"/>
    <w:rsid w:val="005E2E3D"/>
    <w:rsid w:val="0062050B"/>
    <w:rsid w:val="00631A36"/>
    <w:rsid w:val="00640929"/>
    <w:rsid w:val="00644B6C"/>
    <w:rsid w:val="0065736A"/>
    <w:rsid w:val="00662951"/>
    <w:rsid w:val="00663F74"/>
    <w:rsid w:val="00666688"/>
    <w:rsid w:val="006878F6"/>
    <w:rsid w:val="00693A9D"/>
    <w:rsid w:val="006B019A"/>
    <w:rsid w:val="006D3340"/>
    <w:rsid w:val="006E008D"/>
    <w:rsid w:val="006E1BF2"/>
    <w:rsid w:val="006E1E15"/>
    <w:rsid w:val="006E5CC3"/>
    <w:rsid w:val="006E6FC8"/>
    <w:rsid w:val="00723F0D"/>
    <w:rsid w:val="00734BD4"/>
    <w:rsid w:val="0073680B"/>
    <w:rsid w:val="00741D43"/>
    <w:rsid w:val="00742AED"/>
    <w:rsid w:val="00743053"/>
    <w:rsid w:val="00745DDA"/>
    <w:rsid w:val="007627D1"/>
    <w:rsid w:val="00787E5B"/>
    <w:rsid w:val="00791F7A"/>
    <w:rsid w:val="00794C1E"/>
    <w:rsid w:val="007A4CD1"/>
    <w:rsid w:val="007B231D"/>
    <w:rsid w:val="007B33C0"/>
    <w:rsid w:val="007B3C5C"/>
    <w:rsid w:val="007D2AA1"/>
    <w:rsid w:val="007E52D6"/>
    <w:rsid w:val="007E5FC1"/>
    <w:rsid w:val="007E6069"/>
    <w:rsid w:val="007E7A75"/>
    <w:rsid w:val="00803CFB"/>
    <w:rsid w:val="008125A4"/>
    <w:rsid w:val="00820C3F"/>
    <w:rsid w:val="008255E9"/>
    <w:rsid w:val="008413B4"/>
    <w:rsid w:val="00874C0D"/>
    <w:rsid w:val="008976E8"/>
    <w:rsid w:val="008A1EE9"/>
    <w:rsid w:val="008A4C50"/>
    <w:rsid w:val="008B692B"/>
    <w:rsid w:val="008C6DFE"/>
    <w:rsid w:val="0090334F"/>
    <w:rsid w:val="00911844"/>
    <w:rsid w:val="009161E8"/>
    <w:rsid w:val="0092472A"/>
    <w:rsid w:val="0093500C"/>
    <w:rsid w:val="00943DB2"/>
    <w:rsid w:val="0095203F"/>
    <w:rsid w:val="00966602"/>
    <w:rsid w:val="00972020"/>
    <w:rsid w:val="00976967"/>
    <w:rsid w:val="009872E5"/>
    <w:rsid w:val="009B6023"/>
    <w:rsid w:val="009D117E"/>
    <w:rsid w:val="009D1DBD"/>
    <w:rsid w:val="009D6EF8"/>
    <w:rsid w:val="00A00895"/>
    <w:rsid w:val="00A0101E"/>
    <w:rsid w:val="00A0423B"/>
    <w:rsid w:val="00A25E48"/>
    <w:rsid w:val="00A32D81"/>
    <w:rsid w:val="00A36931"/>
    <w:rsid w:val="00A451C2"/>
    <w:rsid w:val="00A454C0"/>
    <w:rsid w:val="00A6071A"/>
    <w:rsid w:val="00A61A2E"/>
    <w:rsid w:val="00A8449E"/>
    <w:rsid w:val="00A9070B"/>
    <w:rsid w:val="00A91B38"/>
    <w:rsid w:val="00A97E6E"/>
    <w:rsid w:val="00AA398A"/>
    <w:rsid w:val="00AA3E3D"/>
    <w:rsid w:val="00AB5C8F"/>
    <w:rsid w:val="00AC19A8"/>
    <w:rsid w:val="00AC2B4F"/>
    <w:rsid w:val="00AC5B1A"/>
    <w:rsid w:val="00AD3ED2"/>
    <w:rsid w:val="00AD6653"/>
    <w:rsid w:val="00AE2139"/>
    <w:rsid w:val="00AE281A"/>
    <w:rsid w:val="00AE7361"/>
    <w:rsid w:val="00B0107F"/>
    <w:rsid w:val="00B02480"/>
    <w:rsid w:val="00B17F14"/>
    <w:rsid w:val="00B43623"/>
    <w:rsid w:val="00B83107"/>
    <w:rsid w:val="00B967A3"/>
    <w:rsid w:val="00B97FA5"/>
    <w:rsid w:val="00BA57AD"/>
    <w:rsid w:val="00BA70A8"/>
    <w:rsid w:val="00BC5AD5"/>
    <w:rsid w:val="00BF29ED"/>
    <w:rsid w:val="00BF5D60"/>
    <w:rsid w:val="00C05964"/>
    <w:rsid w:val="00C24050"/>
    <w:rsid w:val="00C30F39"/>
    <w:rsid w:val="00C541F4"/>
    <w:rsid w:val="00C87A9E"/>
    <w:rsid w:val="00C905D5"/>
    <w:rsid w:val="00CB1A6D"/>
    <w:rsid w:val="00CC0336"/>
    <w:rsid w:val="00CD5274"/>
    <w:rsid w:val="00CE755D"/>
    <w:rsid w:val="00D077AD"/>
    <w:rsid w:val="00D20AD7"/>
    <w:rsid w:val="00D23291"/>
    <w:rsid w:val="00D34491"/>
    <w:rsid w:val="00D350F8"/>
    <w:rsid w:val="00D4176E"/>
    <w:rsid w:val="00D42DF4"/>
    <w:rsid w:val="00D471EF"/>
    <w:rsid w:val="00D53DCE"/>
    <w:rsid w:val="00D62D50"/>
    <w:rsid w:val="00D73316"/>
    <w:rsid w:val="00D7740D"/>
    <w:rsid w:val="00D913FA"/>
    <w:rsid w:val="00D96064"/>
    <w:rsid w:val="00DA6E3E"/>
    <w:rsid w:val="00DB0592"/>
    <w:rsid w:val="00DB0D3E"/>
    <w:rsid w:val="00DC2A7B"/>
    <w:rsid w:val="00DE5E16"/>
    <w:rsid w:val="00DF11A7"/>
    <w:rsid w:val="00DF593C"/>
    <w:rsid w:val="00E0350A"/>
    <w:rsid w:val="00E05861"/>
    <w:rsid w:val="00E1475C"/>
    <w:rsid w:val="00E1586F"/>
    <w:rsid w:val="00E17785"/>
    <w:rsid w:val="00E21ED6"/>
    <w:rsid w:val="00E25A46"/>
    <w:rsid w:val="00E370CD"/>
    <w:rsid w:val="00E41BA6"/>
    <w:rsid w:val="00E42BEB"/>
    <w:rsid w:val="00E5194C"/>
    <w:rsid w:val="00E54E9E"/>
    <w:rsid w:val="00E55BB4"/>
    <w:rsid w:val="00E93CAE"/>
    <w:rsid w:val="00EA236C"/>
    <w:rsid w:val="00EA4483"/>
    <w:rsid w:val="00EA5510"/>
    <w:rsid w:val="00EB2C45"/>
    <w:rsid w:val="00EB6897"/>
    <w:rsid w:val="00EB7025"/>
    <w:rsid w:val="00ED4B04"/>
    <w:rsid w:val="00EE449B"/>
    <w:rsid w:val="00EF16FF"/>
    <w:rsid w:val="00EF62C4"/>
    <w:rsid w:val="00F005CE"/>
    <w:rsid w:val="00F15901"/>
    <w:rsid w:val="00F20561"/>
    <w:rsid w:val="00F241F6"/>
    <w:rsid w:val="00F30CA5"/>
    <w:rsid w:val="00F352D1"/>
    <w:rsid w:val="00F451C2"/>
    <w:rsid w:val="00F76F50"/>
    <w:rsid w:val="00F90451"/>
    <w:rsid w:val="00FA56BC"/>
    <w:rsid w:val="00FA5A58"/>
    <w:rsid w:val="00FA6380"/>
    <w:rsid w:val="00FB1809"/>
    <w:rsid w:val="00FB2C6F"/>
    <w:rsid w:val="00FC302B"/>
    <w:rsid w:val="00FC7A02"/>
    <w:rsid w:val="00FD35DB"/>
    <w:rsid w:val="00FD54D5"/>
    <w:rsid w:val="00FF38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F6D76"/>
  <w15:docId w15:val="{E558352C-6E8D-45EF-BA3C-F1A4F6B4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Pr>
      <w:color w:val="5A5A5A"/>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eastAsia="Times New Roman" w:cs="Times New Roman"/>
      <w:sz w:val="24"/>
      <w:szCs w:val="24"/>
      <w:lang w:eastAsia="ar-SA"/>
    </w:rPr>
  </w:style>
  <w:style w:type="paragraph" w:customStyle="1" w:styleId="footnotedescription">
    <w:name w:val="footnote description"/>
    <w:next w:val="Normal"/>
    <w:link w:val="footnotedescriptionChar"/>
    <w:hidden/>
    <w:rsid w:val="00DE6539"/>
    <w:rPr>
      <w:color w:val="0563C1"/>
      <w:sz w:val="20"/>
      <w:u w:val="single" w:color="0563C1"/>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pPr>
    <w:rPr>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qFormat/>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eastAsia="Times New Roman"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eastAsia="Times New Roman"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eastAsia="Times New Roman"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style>
  <w:style w:type="paragraph" w:styleId="Bezproreda">
    <w:name w:val="No Spacing"/>
    <w:link w:val="BezproredaChar"/>
    <w:uiPriority w:val="1"/>
    <w:qFormat/>
    <w:rsid w:val="009F04B0"/>
    <w:rPr>
      <w:rFonts w:eastAsiaTheme="minorEastAsia"/>
    </w:rPr>
  </w:style>
  <w:style w:type="character" w:customStyle="1" w:styleId="BezproredaChar">
    <w:name w:val="Bez proreda Char"/>
    <w:basedOn w:val="Zadanifontodlomka"/>
    <w:link w:val="Bezproreda"/>
    <w:uiPriority w:val="1"/>
    <w:qFormat/>
    <w:rsid w:val="009F04B0"/>
    <w:rPr>
      <w:rFonts w:eastAsiaTheme="minorEastAsia"/>
      <w:lang w:eastAsia="hr-HR"/>
    </w:rPr>
  </w:style>
  <w:style w:type="paragraph" w:customStyle="1" w:styleId="CM4">
    <w:name w:val="CM4"/>
    <w:basedOn w:val="Default"/>
    <w:next w:val="Default"/>
    <w:uiPriority w:val="99"/>
    <w:rsid w:val="00525E02"/>
    <w:rPr>
      <w:rFonts w:ascii="EUAlbertina" w:hAnsi="EUAlbertina" w:cs="Times New Roman"/>
      <w:color w:val="auto"/>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character" w:styleId="Nerijeenospominjanje">
    <w:name w:val="Unresolved Mention"/>
    <w:basedOn w:val="Zadanifontodlomka"/>
    <w:uiPriority w:val="99"/>
    <w:semiHidden/>
    <w:unhideWhenUsed/>
    <w:rsid w:val="0010592E"/>
    <w:rPr>
      <w:color w:val="605E5C"/>
      <w:shd w:val="clear" w:color="auto" w:fill="E1DFDD"/>
    </w:rPr>
  </w:style>
  <w:style w:type="table" w:customStyle="1" w:styleId="TableGrid2">
    <w:name w:val="Table Grid2"/>
    <w:basedOn w:val="Obinatablica"/>
    <w:next w:val="Reetkatablice"/>
    <w:uiPriority w:val="39"/>
    <w:rsid w:val="0011783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meBTGGv1B6ol1mbd1G54msF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WFhaHg5ZEZBU3N6ZGdJQmg3dURnUVROY3EzTEkta0tn</go:docsCustomData>
</go:gDocsCustomXmlDataStorage>
</file>

<file path=customXml/itemProps1.xml><?xml version="1.0" encoding="utf-8"?>
<ds:datastoreItem xmlns:ds="http://schemas.openxmlformats.org/officeDocument/2006/customXml" ds:itemID="{5A826265-1372-4F2D-8474-EF0209D23A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2731</Words>
  <Characters>15572</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Baranja</dc:creator>
  <cp:keywords/>
  <dc:description/>
  <cp:lastModifiedBy>lag baranja</cp:lastModifiedBy>
  <cp:revision>17</cp:revision>
  <dcterms:created xsi:type="dcterms:W3CDTF">2025-09-08T07:49:00Z</dcterms:created>
  <dcterms:modified xsi:type="dcterms:W3CDTF">2025-09-16T14:52:00Z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