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B5EA" w14:textId="1641F8B7" w:rsidR="00EF4D34" w:rsidRPr="008D6951" w:rsidRDefault="00BB2C48">
      <w:pPr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52CE1342" wp14:editId="7D11EAB0">
            <wp:simplePos x="0" y="0"/>
            <wp:positionH relativeFrom="column">
              <wp:posOffset>4777655</wp:posOffset>
            </wp:positionH>
            <wp:positionV relativeFrom="paragraph">
              <wp:posOffset>-381502</wp:posOffset>
            </wp:positionV>
            <wp:extent cx="1084997" cy="453826"/>
            <wp:effectExtent l="0" t="0" r="127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G Baranja - srednje velič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997" cy="453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3EE" w:rsidRPr="008D6951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Prilog VIII- Pojašnjenje kriterija odabira</w:t>
      </w:r>
    </w:p>
    <w:p w14:paraId="11EC9C44" w14:textId="77777777" w:rsidR="00EF4D34" w:rsidRPr="008D6951" w:rsidRDefault="00EF4D34">
      <w:pPr>
        <w:rPr>
          <w:rFonts w:ascii="Times New Roman" w:eastAsia="MS Mincho" w:hAnsi="Times New Roman"/>
          <w:b/>
          <w:bCs/>
          <w:sz w:val="24"/>
          <w:szCs w:val="28"/>
          <w:lang w:eastAsia="ja-JP"/>
        </w:rPr>
      </w:pPr>
    </w:p>
    <w:p w14:paraId="7E37A5FE" w14:textId="3A1BD304" w:rsidR="00EF4D34" w:rsidRPr="008D6951" w:rsidRDefault="008133EE">
      <w:pPr>
        <w:jc w:val="both"/>
        <w:rPr>
          <w:rFonts w:ascii="Times New Roman" w:hAnsi="Times New Roman"/>
          <w:b/>
          <w:sz w:val="20"/>
        </w:rPr>
      </w:pPr>
      <w:r w:rsidRPr="008D6951">
        <w:rPr>
          <w:rFonts w:ascii="Times New Roman" w:eastAsia="MS Mincho" w:hAnsi="Times New Roman"/>
          <w:b/>
          <w:sz w:val="24"/>
          <w:szCs w:val="28"/>
          <w:lang w:eastAsia="ja-JP"/>
        </w:rPr>
        <w:t xml:space="preserve">Mjera 2.1.1. </w:t>
      </w:r>
      <w:r w:rsidRPr="008D6951">
        <w:rPr>
          <w:rFonts w:ascii="Times New Roman" w:hAnsi="Times New Roman"/>
          <w:b/>
          <w:bCs/>
          <w:sz w:val="24"/>
          <w:szCs w:val="24"/>
        </w:rPr>
        <w:t xml:space="preserve">Potpora razvoju ruralnog turizma i nepoljoprivredne usluge (TO 6.4.1 ) </w:t>
      </w:r>
      <w:r w:rsidRPr="008D6951">
        <w:rPr>
          <w:rFonts w:ascii="Times New Roman" w:eastAsia="MS Mincho" w:hAnsi="Times New Roman"/>
          <w:b/>
          <w:sz w:val="24"/>
          <w:szCs w:val="28"/>
          <w:lang w:eastAsia="ja-JP"/>
        </w:rPr>
        <w:t>iz Lokalne razvojne strategije LAG</w:t>
      </w:r>
      <w:r w:rsidR="00CE7295" w:rsidRPr="008D6951">
        <w:rPr>
          <w:rFonts w:ascii="Times New Roman" w:eastAsia="MS Mincho" w:hAnsi="Times New Roman"/>
          <w:b/>
          <w:sz w:val="24"/>
          <w:szCs w:val="28"/>
          <w:lang w:eastAsia="ja-JP"/>
        </w:rPr>
        <w:t>-a</w:t>
      </w:r>
      <w:r w:rsidRPr="008D6951">
        <w:rPr>
          <w:rFonts w:ascii="Times New Roman" w:eastAsia="MS Mincho" w:hAnsi="Times New Roman"/>
          <w:b/>
          <w:sz w:val="24"/>
          <w:szCs w:val="28"/>
          <w:lang w:eastAsia="ja-JP"/>
        </w:rPr>
        <w:t xml:space="preserve"> Baranja</w:t>
      </w:r>
    </w:p>
    <w:p w14:paraId="37E7F4AA" w14:textId="77777777" w:rsidR="00EF4D34" w:rsidRPr="008D6951" w:rsidRDefault="00EF4D34">
      <w:pPr>
        <w:jc w:val="both"/>
        <w:rPr>
          <w:rFonts w:ascii="Times New Roman" w:eastAsia="MS Mincho" w:hAnsi="Times New Roman"/>
          <w:sz w:val="24"/>
          <w:szCs w:val="28"/>
          <w:lang w:eastAsia="ja-JP"/>
        </w:rPr>
      </w:pPr>
    </w:p>
    <w:p w14:paraId="58A1ED1B" w14:textId="77777777" w:rsidR="00EF4D34" w:rsidRPr="008D6951" w:rsidRDefault="008133EE">
      <w:pPr>
        <w:shd w:val="clear" w:color="auto" w:fill="FFFFFF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951">
        <w:rPr>
          <w:rFonts w:ascii="Times New Roman" w:hAnsi="Times New Roman"/>
          <w:color w:val="000000" w:themeColor="text1"/>
          <w:sz w:val="24"/>
          <w:szCs w:val="24"/>
        </w:rPr>
        <w:t>Kriteriji odabira projekata sastoje se iz Osnovnih kriterija odabira (Tablica A) i Dodatnih kriterija odabira (Tablica B). Osnovni kriteriji i dodatni kriteriji odabira utvrđeni su u važećoj Lokalnoj razvojnoj strategiji LAG-a Baranja i nalaze se u Prilogu II LRS pod točkom 3.4. Kriteriji za ocjenu kvalitete projekata na razini LAG-a.</w:t>
      </w:r>
    </w:p>
    <w:p w14:paraId="6A71004F" w14:textId="77777777" w:rsidR="00EF4D34" w:rsidRPr="008D6951" w:rsidRDefault="00EF4D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0C25BD34" w14:textId="77777777" w:rsidR="00EF4D34" w:rsidRPr="008D6951" w:rsidRDefault="008133EE">
      <w:pPr>
        <w:rPr>
          <w:rFonts w:ascii="Times New Roman" w:hAnsi="Times New Roman"/>
          <w:b/>
          <w:bCs/>
          <w:sz w:val="20"/>
        </w:rPr>
      </w:pPr>
      <w:r w:rsidRPr="008D6951">
        <w:rPr>
          <w:rFonts w:ascii="Times New Roman" w:eastAsia="MS Mincho" w:hAnsi="Times New Roman"/>
          <w:b/>
          <w:bCs/>
          <w:sz w:val="24"/>
          <w:szCs w:val="28"/>
          <w:lang w:eastAsia="ja-JP"/>
        </w:rPr>
        <w:t xml:space="preserve">A – OSNOVNI KRITERIJI ODABIRA </w:t>
      </w:r>
    </w:p>
    <w:tbl>
      <w:tblPr>
        <w:tblStyle w:val="Reetkatablice"/>
        <w:tblW w:w="9640" w:type="dxa"/>
        <w:tblInd w:w="-147" w:type="dxa"/>
        <w:tblLook w:val="04A0" w:firstRow="1" w:lastRow="0" w:firstColumn="1" w:lastColumn="0" w:noHBand="0" w:noVBand="1"/>
      </w:tblPr>
      <w:tblGrid>
        <w:gridCol w:w="680"/>
        <w:gridCol w:w="7682"/>
        <w:gridCol w:w="1278"/>
      </w:tblGrid>
      <w:tr w:rsidR="00EF4D34" w:rsidRPr="008D6951" w14:paraId="6B563FD3" w14:textId="77777777">
        <w:trPr>
          <w:trHeight w:val="540"/>
        </w:trPr>
        <w:tc>
          <w:tcPr>
            <w:tcW w:w="8367" w:type="dxa"/>
            <w:gridSpan w:val="2"/>
            <w:shd w:val="clear" w:color="auto" w:fill="9CC2E5" w:themeFill="accent1" w:themeFillTint="99"/>
          </w:tcPr>
          <w:p w14:paraId="1ED839F3" w14:textId="77777777" w:rsidR="00EF4D34" w:rsidRPr="008D6951" w:rsidRDefault="00EF4D3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6833F2BF" w14:textId="77777777" w:rsidR="00EF4D34" w:rsidRPr="008D6951" w:rsidRDefault="008133E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Mjera 2.1.1. Potpora razvoju ruralnog turizma i nepoljoprivredne usluge</w:t>
            </w:r>
          </w:p>
          <w:p w14:paraId="2BF47091" w14:textId="1ED7D6A1" w:rsidR="00EF4D34" w:rsidRPr="008D6951" w:rsidRDefault="008133E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 xml:space="preserve">(TO 6.4.1 )              </w:t>
            </w:r>
          </w:p>
        </w:tc>
        <w:tc>
          <w:tcPr>
            <w:tcW w:w="1273" w:type="dxa"/>
            <w:shd w:val="clear" w:color="auto" w:fill="9CC2E5" w:themeFill="accent1" w:themeFillTint="99"/>
          </w:tcPr>
          <w:p w14:paraId="5B8F22B9" w14:textId="77777777" w:rsidR="00EF4D34" w:rsidRPr="008D6951" w:rsidRDefault="00EF4D3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1D33E7F4" w14:textId="77777777" w:rsidR="00EF4D34" w:rsidRPr="008D6951" w:rsidRDefault="008133E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BODOVI</w:t>
            </w:r>
          </w:p>
        </w:tc>
      </w:tr>
      <w:tr w:rsidR="00EF4D34" w:rsidRPr="008D6951" w14:paraId="65C7DD5D" w14:textId="77777777">
        <w:trPr>
          <w:trHeight w:val="338"/>
        </w:trPr>
        <w:tc>
          <w:tcPr>
            <w:tcW w:w="680" w:type="dxa"/>
            <w:shd w:val="clear" w:color="auto" w:fill="DEEAF6" w:themeFill="accent1" w:themeFillTint="33"/>
            <w:vAlign w:val="center"/>
          </w:tcPr>
          <w:p w14:paraId="66DB66BB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>A</w:t>
            </w:r>
          </w:p>
        </w:tc>
        <w:tc>
          <w:tcPr>
            <w:tcW w:w="7682" w:type="dxa"/>
            <w:shd w:val="clear" w:color="auto" w:fill="DEEAF6" w:themeFill="accent1" w:themeFillTint="33"/>
            <w:vAlign w:val="center"/>
          </w:tcPr>
          <w:p w14:paraId="0A00EF20" w14:textId="77777777" w:rsidR="00EF4D34" w:rsidRPr="008D6951" w:rsidRDefault="008133EE">
            <w:pPr>
              <w:ind w:left="92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>EKONOMSKI KRITERIJI</w:t>
            </w:r>
          </w:p>
        </w:tc>
        <w:tc>
          <w:tcPr>
            <w:tcW w:w="1278" w:type="dxa"/>
            <w:shd w:val="clear" w:color="auto" w:fill="DEEAF6" w:themeFill="accent1" w:themeFillTint="33"/>
            <w:vAlign w:val="center"/>
          </w:tcPr>
          <w:p w14:paraId="60E25446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>Max 45</w:t>
            </w:r>
          </w:p>
        </w:tc>
      </w:tr>
      <w:tr w:rsidR="00EF4D34" w:rsidRPr="008D6951" w14:paraId="5E6EA35C" w14:textId="77777777">
        <w:trPr>
          <w:trHeight w:val="340"/>
        </w:trPr>
        <w:tc>
          <w:tcPr>
            <w:tcW w:w="68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F84341E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 xml:space="preserve">1. </w:t>
            </w:r>
          </w:p>
        </w:tc>
        <w:tc>
          <w:tcPr>
            <w:tcW w:w="768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4DD03BFD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 xml:space="preserve">Projektom se doprinosi očuvanju /stvaranju novih radnih mjesta </w:t>
            </w:r>
          </w:p>
        </w:tc>
        <w:tc>
          <w:tcPr>
            <w:tcW w:w="1278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489A31A0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>20</w:t>
            </w:r>
          </w:p>
        </w:tc>
      </w:tr>
      <w:tr w:rsidR="00EF4D34" w:rsidRPr="008D6951" w14:paraId="33A6BAAE" w14:textId="77777777">
        <w:trPr>
          <w:trHeight w:val="340"/>
        </w:trPr>
        <w:tc>
          <w:tcPr>
            <w:tcW w:w="6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57DF143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 </w:t>
            </w:r>
          </w:p>
          <w:p w14:paraId="5B9D864F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 </w:t>
            </w:r>
          </w:p>
        </w:tc>
        <w:tc>
          <w:tcPr>
            <w:tcW w:w="76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365EEA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Za novostvorena radna mjesta - najmanje 2 novozaposlena (uključujući samozapošljavanje) </w:t>
            </w:r>
          </w:p>
        </w:tc>
        <w:tc>
          <w:tcPr>
            <w:tcW w:w="12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E40528" w14:textId="77777777" w:rsidR="00EF4D34" w:rsidRPr="008D6951" w:rsidRDefault="008133EE">
            <w:pPr>
              <w:jc w:val="center"/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20</w:t>
            </w:r>
          </w:p>
        </w:tc>
      </w:tr>
      <w:tr w:rsidR="00EF4D34" w:rsidRPr="008D6951" w14:paraId="180C247F" w14:textId="77777777">
        <w:trPr>
          <w:trHeight w:val="340"/>
        </w:trPr>
        <w:tc>
          <w:tcPr>
            <w:tcW w:w="680" w:type="dxa"/>
            <w:vMerge/>
            <w:shd w:val="clear" w:color="auto" w:fill="auto"/>
            <w:vAlign w:val="center"/>
          </w:tcPr>
          <w:p w14:paraId="1E547550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253835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Za novostvorena radna mjesta - najmanje 1 novozaposleni (uključujući samozapošljavanje) </w:t>
            </w:r>
          </w:p>
        </w:tc>
        <w:tc>
          <w:tcPr>
            <w:tcW w:w="12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EA214C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15</w:t>
            </w:r>
          </w:p>
        </w:tc>
      </w:tr>
      <w:tr w:rsidR="00EF4D34" w:rsidRPr="008D6951" w14:paraId="679DCC77" w14:textId="77777777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14:paraId="24E0E558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CB2633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Očuvana postojeća radna mjesta </w:t>
            </w:r>
          </w:p>
        </w:tc>
        <w:tc>
          <w:tcPr>
            <w:tcW w:w="12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856C70" w14:textId="77777777" w:rsidR="00EF4D34" w:rsidRPr="008D6951" w:rsidRDefault="008133EE">
            <w:pPr>
              <w:jc w:val="center"/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10</w:t>
            </w:r>
          </w:p>
        </w:tc>
      </w:tr>
      <w:tr w:rsidR="00EF4D34" w:rsidRPr="008D6951" w14:paraId="3BB48BFC" w14:textId="77777777">
        <w:trPr>
          <w:trHeight w:val="340"/>
        </w:trPr>
        <w:tc>
          <w:tcPr>
            <w:tcW w:w="68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BB9F1E2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 xml:space="preserve">2. </w:t>
            </w:r>
          </w:p>
        </w:tc>
        <w:tc>
          <w:tcPr>
            <w:tcW w:w="768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17814039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 xml:space="preserve">Dužina upisa poljoprivrednog gospodarstva u Upisnik poljoprivrednika prije podnošenja Zahtjeva za potporu </w:t>
            </w:r>
          </w:p>
        </w:tc>
        <w:tc>
          <w:tcPr>
            <w:tcW w:w="1278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54898B5F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10</w:t>
            </w:r>
          </w:p>
        </w:tc>
      </w:tr>
      <w:tr w:rsidR="00EF4D34" w:rsidRPr="008D6951" w14:paraId="12904A0E" w14:textId="77777777">
        <w:trPr>
          <w:trHeight w:val="70"/>
        </w:trPr>
        <w:tc>
          <w:tcPr>
            <w:tcW w:w="6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86B1F89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A58E34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&gt; 10 godina </w:t>
            </w:r>
          </w:p>
        </w:tc>
        <w:tc>
          <w:tcPr>
            <w:tcW w:w="12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4D4D03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10</w:t>
            </w:r>
          </w:p>
        </w:tc>
      </w:tr>
      <w:tr w:rsidR="00EF4D34" w:rsidRPr="008D6951" w14:paraId="458E6D5F" w14:textId="77777777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14:paraId="4475A605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6EEABA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od 5 do 10 godina </w:t>
            </w:r>
          </w:p>
        </w:tc>
        <w:tc>
          <w:tcPr>
            <w:tcW w:w="12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2FC466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8</w:t>
            </w:r>
          </w:p>
        </w:tc>
      </w:tr>
      <w:tr w:rsidR="00EF4D34" w:rsidRPr="008D6951" w14:paraId="3A1BC55B" w14:textId="77777777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14:paraId="0406BA12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1CEEE0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od 1 do 5 godina </w:t>
            </w:r>
          </w:p>
        </w:tc>
        <w:tc>
          <w:tcPr>
            <w:tcW w:w="12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04D2E8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6</w:t>
            </w:r>
          </w:p>
        </w:tc>
      </w:tr>
      <w:tr w:rsidR="00EF4D34" w:rsidRPr="008D6951" w14:paraId="435AEDCB" w14:textId="77777777">
        <w:trPr>
          <w:trHeight w:val="340"/>
        </w:trPr>
        <w:tc>
          <w:tcPr>
            <w:tcW w:w="68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66EFAF1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 xml:space="preserve">3. </w:t>
            </w:r>
          </w:p>
        </w:tc>
        <w:tc>
          <w:tcPr>
            <w:tcW w:w="768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A9DC2F1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 xml:space="preserve">Veličina gospodarstva SO (eura) </w:t>
            </w:r>
          </w:p>
        </w:tc>
        <w:tc>
          <w:tcPr>
            <w:tcW w:w="1278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114C9E20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15</w:t>
            </w:r>
          </w:p>
        </w:tc>
      </w:tr>
      <w:tr w:rsidR="00EF4D34" w:rsidRPr="008D6951" w14:paraId="50D865BA" w14:textId="77777777">
        <w:trPr>
          <w:trHeight w:val="70"/>
        </w:trPr>
        <w:tc>
          <w:tcPr>
            <w:tcW w:w="6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261591E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 </w:t>
            </w:r>
          </w:p>
        </w:tc>
        <w:tc>
          <w:tcPr>
            <w:tcW w:w="76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A49B9B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15.000 – 30.000</w:t>
            </w:r>
          </w:p>
        </w:tc>
        <w:tc>
          <w:tcPr>
            <w:tcW w:w="12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F25CA1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15</w:t>
            </w:r>
          </w:p>
        </w:tc>
      </w:tr>
      <w:tr w:rsidR="00EF4D34" w:rsidRPr="008D6951" w14:paraId="51A4EA53" w14:textId="77777777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14:paraId="18C3773A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C199B4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8.000 - 14.999 </w:t>
            </w:r>
          </w:p>
        </w:tc>
        <w:tc>
          <w:tcPr>
            <w:tcW w:w="12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32599F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13</w:t>
            </w:r>
          </w:p>
        </w:tc>
      </w:tr>
      <w:tr w:rsidR="00EF4D34" w:rsidRPr="008D6951" w14:paraId="58C6D0DE" w14:textId="77777777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14:paraId="3EBE4985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174537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4.000 - 7.999 </w:t>
            </w:r>
          </w:p>
        </w:tc>
        <w:tc>
          <w:tcPr>
            <w:tcW w:w="12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C716EA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10</w:t>
            </w:r>
          </w:p>
        </w:tc>
      </w:tr>
      <w:tr w:rsidR="00EF4D34" w:rsidRPr="008D6951" w14:paraId="38FA80C8" w14:textId="77777777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14:paraId="5E47C7E3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CC373F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2.000 - 3.999 </w:t>
            </w:r>
          </w:p>
        </w:tc>
        <w:tc>
          <w:tcPr>
            <w:tcW w:w="12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700EF3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8</w:t>
            </w:r>
          </w:p>
        </w:tc>
      </w:tr>
      <w:tr w:rsidR="00EF4D34" w:rsidRPr="008D6951" w14:paraId="52703BD8" w14:textId="77777777">
        <w:trPr>
          <w:trHeight w:val="319"/>
        </w:trPr>
        <w:tc>
          <w:tcPr>
            <w:tcW w:w="680" w:type="dxa"/>
            <w:shd w:val="clear" w:color="auto" w:fill="DEEAF6" w:themeFill="accent1" w:themeFillTint="33"/>
            <w:vAlign w:val="center"/>
          </w:tcPr>
          <w:p w14:paraId="7D2B56D6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>B</w:t>
            </w:r>
          </w:p>
        </w:tc>
        <w:tc>
          <w:tcPr>
            <w:tcW w:w="7682" w:type="dxa"/>
            <w:shd w:val="clear" w:color="auto" w:fill="DEEAF6" w:themeFill="accent1" w:themeFillTint="33"/>
            <w:vAlign w:val="center"/>
          </w:tcPr>
          <w:p w14:paraId="02AF5C50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>SEKTORSKI KRITERIJI</w:t>
            </w:r>
          </w:p>
        </w:tc>
        <w:tc>
          <w:tcPr>
            <w:tcW w:w="1278" w:type="dxa"/>
            <w:shd w:val="clear" w:color="auto" w:fill="DEEAF6" w:themeFill="accent1" w:themeFillTint="33"/>
            <w:vAlign w:val="center"/>
          </w:tcPr>
          <w:p w14:paraId="1C751340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>Max 25</w:t>
            </w:r>
          </w:p>
        </w:tc>
      </w:tr>
      <w:tr w:rsidR="00EF4D34" w:rsidRPr="008D6951" w14:paraId="09847E9E" w14:textId="77777777">
        <w:trPr>
          <w:trHeight w:val="70"/>
        </w:trPr>
        <w:tc>
          <w:tcPr>
            <w:tcW w:w="680" w:type="dxa"/>
            <w:shd w:val="clear" w:color="auto" w:fill="auto"/>
          </w:tcPr>
          <w:p w14:paraId="36B4A3C9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>4.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4AFC3973" w14:textId="77777777" w:rsidR="00EF4D34" w:rsidRPr="00163708" w:rsidRDefault="008133EE">
            <w:pPr>
              <w:rPr>
                <w:rFonts w:ascii="Times New Roman" w:hAnsi="Times New Roman"/>
                <w:b/>
                <w:color w:val="000000" w:themeColor="text1"/>
                <w:lang w:val="hr-HR"/>
              </w:rPr>
            </w:pPr>
            <w:r w:rsidRPr="00163708">
              <w:rPr>
                <w:rFonts w:ascii="Times New Roman" w:eastAsia="Calibri" w:hAnsi="Times New Roman" w:cs="Times New Roman"/>
                <w:color w:val="000000" w:themeColor="text1"/>
                <w:lang w:val="hr-HR"/>
              </w:rPr>
              <w:t xml:space="preserve">Sektor prerade i/ili marketinga i/ili izravne prodaje proizvoda 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4934CC0A" w14:textId="77777777" w:rsidR="00EF4D34" w:rsidRPr="008D6951" w:rsidRDefault="008133EE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Cs/>
                <w:lang w:val="hr-HR"/>
              </w:rPr>
              <w:t>25</w:t>
            </w:r>
          </w:p>
        </w:tc>
      </w:tr>
      <w:tr w:rsidR="00EF4D34" w:rsidRPr="008D6951" w14:paraId="54F563E8" w14:textId="77777777">
        <w:trPr>
          <w:trHeight w:val="70"/>
        </w:trPr>
        <w:tc>
          <w:tcPr>
            <w:tcW w:w="680" w:type="dxa"/>
            <w:vMerge w:val="restart"/>
            <w:shd w:val="clear" w:color="auto" w:fill="auto"/>
          </w:tcPr>
          <w:p w14:paraId="3AFA24DA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 </w:t>
            </w:r>
          </w:p>
          <w:p w14:paraId="2964948A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 </w:t>
            </w:r>
          </w:p>
          <w:p w14:paraId="12A347B4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 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1D028881" w14:textId="4D230498" w:rsidR="00EF4D34" w:rsidRPr="00163708" w:rsidRDefault="008133EE">
            <w:pPr>
              <w:rPr>
                <w:rFonts w:ascii="Times New Roman" w:hAnsi="Times New Roman"/>
                <w:b/>
                <w:color w:val="000000" w:themeColor="text1"/>
                <w:lang w:val="hr-HR"/>
              </w:rPr>
            </w:pPr>
            <w:r w:rsidRPr="00163708">
              <w:rPr>
                <w:rFonts w:ascii="Times New Roman" w:eastAsia="Calibri" w:hAnsi="Times New Roman" w:cs="Times New Roman"/>
                <w:color w:val="000000" w:themeColor="text1"/>
                <w:lang w:val="hr-HR"/>
              </w:rPr>
              <w:t xml:space="preserve">Sektor pružanja usluga u ruralnim područjima 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053B749D" w14:textId="77777777" w:rsidR="00EF4D34" w:rsidRPr="008D6951" w:rsidRDefault="008133EE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Cs/>
                <w:lang w:val="hr-HR"/>
              </w:rPr>
              <w:t>20</w:t>
            </w:r>
          </w:p>
        </w:tc>
      </w:tr>
      <w:tr w:rsidR="00EF4D34" w:rsidRPr="008D6951" w14:paraId="6CC9BF36" w14:textId="77777777">
        <w:trPr>
          <w:trHeight w:val="70"/>
        </w:trPr>
        <w:tc>
          <w:tcPr>
            <w:tcW w:w="680" w:type="dxa"/>
            <w:vMerge/>
            <w:shd w:val="clear" w:color="auto" w:fill="auto"/>
          </w:tcPr>
          <w:p w14:paraId="65068FF3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14:paraId="47CD40DB" w14:textId="77777777" w:rsidR="00EF4D34" w:rsidRPr="00163708" w:rsidRDefault="008133EE">
            <w:pPr>
              <w:rPr>
                <w:rFonts w:ascii="Times New Roman" w:hAnsi="Times New Roman"/>
                <w:color w:val="000000" w:themeColor="text1"/>
                <w:lang w:val="hr-HR"/>
              </w:rPr>
            </w:pPr>
            <w:r w:rsidRPr="00163708">
              <w:rPr>
                <w:rFonts w:ascii="Times New Roman" w:eastAsia="Calibri" w:hAnsi="Times New Roman" w:cs="Times New Roman"/>
                <w:color w:val="000000" w:themeColor="text1"/>
                <w:lang w:val="hr-HR"/>
              </w:rPr>
              <w:t xml:space="preserve">Sektor turizma u ruralnom području 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83DFAC2" w14:textId="77777777" w:rsidR="00EF4D34" w:rsidRPr="008D6951" w:rsidRDefault="008133EE">
            <w:pPr>
              <w:jc w:val="center"/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15</w:t>
            </w:r>
          </w:p>
        </w:tc>
      </w:tr>
      <w:tr w:rsidR="00EF4D34" w:rsidRPr="008D6951" w14:paraId="5352322F" w14:textId="77777777">
        <w:trPr>
          <w:trHeight w:val="70"/>
        </w:trPr>
        <w:tc>
          <w:tcPr>
            <w:tcW w:w="680" w:type="dxa"/>
            <w:vMerge/>
            <w:shd w:val="clear" w:color="auto" w:fill="auto"/>
          </w:tcPr>
          <w:p w14:paraId="12B9798C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14:paraId="7078BE4F" w14:textId="77777777" w:rsidR="00EF4D34" w:rsidRPr="00163708" w:rsidRDefault="008133EE">
            <w:pPr>
              <w:rPr>
                <w:rFonts w:ascii="Times New Roman" w:hAnsi="Times New Roman"/>
                <w:color w:val="000000" w:themeColor="text1"/>
                <w:lang w:val="hr-HR"/>
              </w:rPr>
            </w:pPr>
            <w:r w:rsidRPr="00163708">
              <w:rPr>
                <w:rFonts w:ascii="Times New Roman" w:eastAsia="Calibri" w:hAnsi="Times New Roman" w:cs="Times New Roman"/>
                <w:color w:val="000000" w:themeColor="text1"/>
                <w:lang w:val="hr-HR"/>
              </w:rPr>
              <w:t xml:space="preserve">Sektor tradicijskih i umjetničkih obrta 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6329BD5B" w14:textId="77777777" w:rsidR="00EF4D34" w:rsidRPr="008D6951" w:rsidRDefault="008133EE">
            <w:pPr>
              <w:jc w:val="center"/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10</w:t>
            </w:r>
          </w:p>
        </w:tc>
      </w:tr>
      <w:tr w:rsidR="00EF4D34" w:rsidRPr="008D6951" w14:paraId="326EC1FD" w14:textId="77777777">
        <w:trPr>
          <w:trHeight w:val="353"/>
        </w:trPr>
        <w:tc>
          <w:tcPr>
            <w:tcW w:w="680" w:type="dxa"/>
            <w:shd w:val="clear" w:color="auto" w:fill="DEEAF6" w:themeFill="accent1" w:themeFillTint="33"/>
            <w:vAlign w:val="center"/>
          </w:tcPr>
          <w:p w14:paraId="135C2505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>C</w:t>
            </w:r>
          </w:p>
        </w:tc>
        <w:tc>
          <w:tcPr>
            <w:tcW w:w="7682" w:type="dxa"/>
            <w:shd w:val="clear" w:color="auto" w:fill="DEEAF6" w:themeFill="accent1" w:themeFillTint="33"/>
            <w:vAlign w:val="center"/>
          </w:tcPr>
          <w:p w14:paraId="5104F287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>KRITERIJI LOKACIJE ULAGANJA</w:t>
            </w:r>
          </w:p>
        </w:tc>
        <w:tc>
          <w:tcPr>
            <w:tcW w:w="1278" w:type="dxa"/>
            <w:shd w:val="clear" w:color="auto" w:fill="DEEAF6" w:themeFill="accent1" w:themeFillTint="33"/>
            <w:vAlign w:val="center"/>
          </w:tcPr>
          <w:p w14:paraId="45D90A59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>Max 10</w:t>
            </w:r>
          </w:p>
        </w:tc>
      </w:tr>
      <w:tr w:rsidR="00EF4D34" w:rsidRPr="008D6951" w14:paraId="4727E0EB" w14:textId="77777777">
        <w:trPr>
          <w:trHeight w:val="70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E14CF97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>5.</w:t>
            </w:r>
          </w:p>
        </w:tc>
        <w:tc>
          <w:tcPr>
            <w:tcW w:w="7682" w:type="dxa"/>
            <w:shd w:val="clear" w:color="auto" w:fill="D9D9D9" w:themeFill="background1" w:themeFillShade="D9"/>
            <w:vAlign w:val="center"/>
          </w:tcPr>
          <w:p w14:paraId="5F6CB509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 xml:space="preserve">Indeks razvijenosti JLS u kojoj se provode aktivnosti iz poslovnog plana 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686A0AA9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>10</w:t>
            </w:r>
          </w:p>
        </w:tc>
      </w:tr>
      <w:tr w:rsidR="00EF4D34" w:rsidRPr="008D6951" w14:paraId="53E464F1" w14:textId="77777777">
        <w:trPr>
          <w:trHeight w:val="70"/>
        </w:trPr>
        <w:tc>
          <w:tcPr>
            <w:tcW w:w="680" w:type="dxa"/>
            <w:vMerge w:val="restart"/>
            <w:shd w:val="clear" w:color="auto" w:fill="auto"/>
            <w:vAlign w:val="center"/>
          </w:tcPr>
          <w:p w14:paraId="5FEC63F2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  <w:p w14:paraId="0AC32D2F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  <w:p w14:paraId="7CA9179F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  <w:p w14:paraId="7DFC2DC3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4E748D8C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Ulaganja na području JLS koja pripada 1. ili 2. skupini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8670980" w14:textId="77777777" w:rsidR="00EF4D34" w:rsidRPr="008D6951" w:rsidRDefault="008133EE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Cs/>
                <w:lang w:val="hr-HR"/>
              </w:rPr>
              <w:t>10</w:t>
            </w:r>
          </w:p>
        </w:tc>
      </w:tr>
      <w:tr w:rsidR="00EF4D34" w:rsidRPr="008D6951" w14:paraId="1F1E74F6" w14:textId="77777777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14:paraId="7C014B89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14:paraId="58BBCCBD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Ulaganja na području JLS koja pripada 3. ili 4. skupini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7AA662C" w14:textId="77777777" w:rsidR="00EF4D34" w:rsidRPr="008D6951" w:rsidRDefault="008133EE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Cs/>
                <w:lang w:val="hr-HR"/>
              </w:rPr>
              <w:t>8</w:t>
            </w:r>
          </w:p>
        </w:tc>
      </w:tr>
      <w:tr w:rsidR="00EF4D34" w:rsidRPr="008D6951" w14:paraId="386E9275" w14:textId="77777777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14:paraId="6E79C613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14:paraId="50B0B665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Ulaganja na području JLS koja pripada 5. ili 6. skupini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6522552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6</w:t>
            </w:r>
          </w:p>
        </w:tc>
      </w:tr>
      <w:tr w:rsidR="00EF4D34" w:rsidRPr="008D6951" w14:paraId="6CD00770" w14:textId="77777777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14:paraId="04F559EA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14:paraId="53871D74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Ulaganja na području JLS koja pripada 7. ili 8. skupini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81D4DE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4</w:t>
            </w:r>
          </w:p>
        </w:tc>
      </w:tr>
      <w:tr w:rsidR="00EF4D34" w:rsidRPr="008D6951" w14:paraId="66132A98" w14:textId="77777777">
        <w:trPr>
          <w:trHeight w:val="377"/>
        </w:trPr>
        <w:tc>
          <w:tcPr>
            <w:tcW w:w="680" w:type="dxa"/>
            <w:shd w:val="clear" w:color="auto" w:fill="DEEAF6" w:themeFill="accent1" w:themeFillTint="33"/>
            <w:vAlign w:val="center"/>
          </w:tcPr>
          <w:p w14:paraId="03BA35C6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>D</w:t>
            </w:r>
          </w:p>
        </w:tc>
        <w:tc>
          <w:tcPr>
            <w:tcW w:w="7682" w:type="dxa"/>
            <w:shd w:val="clear" w:color="auto" w:fill="DEEAF6" w:themeFill="accent1" w:themeFillTint="33"/>
            <w:vAlign w:val="center"/>
          </w:tcPr>
          <w:p w14:paraId="19ADA31B" w14:textId="77777777" w:rsidR="00EF4D34" w:rsidRPr="008D6951" w:rsidRDefault="008133EE">
            <w:pPr>
              <w:ind w:left="34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>HIORIZONTALNI KRITERIJI</w:t>
            </w:r>
          </w:p>
        </w:tc>
        <w:tc>
          <w:tcPr>
            <w:tcW w:w="1278" w:type="dxa"/>
            <w:shd w:val="clear" w:color="auto" w:fill="DEEAF6" w:themeFill="accent1" w:themeFillTint="33"/>
            <w:vAlign w:val="center"/>
          </w:tcPr>
          <w:p w14:paraId="355702CC" w14:textId="77777777" w:rsidR="00EF4D34" w:rsidRPr="008D6951" w:rsidRDefault="008133EE">
            <w:pPr>
              <w:ind w:left="34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>Max 20</w:t>
            </w:r>
          </w:p>
        </w:tc>
      </w:tr>
      <w:tr w:rsidR="00EF4D34" w:rsidRPr="008D6951" w14:paraId="450F37F6" w14:textId="77777777">
        <w:trPr>
          <w:trHeight w:val="70"/>
        </w:trPr>
        <w:tc>
          <w:tcPr>
            <w:tcW w:w="680" w:type="dxa"/>
            <w:shd w:val="clear" w:color="auto" w:fill="D9D9D9" w:themeFill="background1" w:themeFillShade="D9"/>
          </w:tcPr>
          <w:p w14:paraId="0855E4EF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>6.</w:t>
            </w:r>
          </w:p>
        </w:tc>
        <w:tc>
          <w:tcPr>
            <w:tcW w:w="7682" w:type="dxa"/>
            <w:shd w:val="clear" w:color="auto" w:fill="D9D9D9" w:themeFill="background1" w:themeFillShade="D9"/>
          </w:tcPr>
          <w:p w14:paraId="623C64E3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 xml:space="preserve">Utjecaj aktivnosti iz poslovnog plana na okoliš 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41F73DEB" w14:textId="77777777" w:rsidR="00EF4D34" w:rsidRPr="008D6951" w:rsidRDefault="008133EE">
            <w:pPr>
              <w:jc w:val="center"/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>5</w:t>
            </w:r>
          </w:p>
        </w:tc>
      </w:tr>
      <w:tr w:rsidR="00EF4D34" w:rsidRPr="008D6951" w14:paraId="4D183196" w14:textId="77777777">
        <w:trPr>
          <w:trHeight w:val="70"/>
        </w:trPr>
        <w:tc>
          <w:tcPr>
            <w:tcW w:w="680" w:type="dxa"/>
            <w:shd w:val="clear" w:color="auto" w:fill="auto"/>
          </w:tcPr>
          <w:p w14:paraId="73E2BF2A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 </w:t>
            </w:r>
          </w:p>
        </w:tc>
        <w:tc>
          <w:tcPr>
            <w:tcW w:w="7682" w:type="dxa"/>
            <w:shd w:val="clear" w:color="auto" w:fill="auto"/>
          </w:tcPr>
          <w:p w14:paraId="5CCCB68D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Aktivnosti imaju pozitivan utjecaj na okoliš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48428A6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5</w:t>
            </w:r>
          </w:p>
        </w:tc>
      </w:tr>
      <w:tr w:rsidR="00EF4D34" w:rsidRPr="008D6951" w14:paraId="6A05455B" w14:textId="77777777">
        <w:trPr>
          <w:trHeight w:val="70"/>
        </w:trPr>
        <w:tc>
          <w:tcPr>
            <w:tcW w:w="680" w:type="dxa"/>
            <w:shd w:val="clear" w:color="auto" w:fill="D9D9D9" w:themeFill="background1" w:themeFillShade="D9"/>
          </w:tcPr>
          <w:p w14:paraId="343313B2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>7.</w:t>
            </w:r>
          </w:p>
        </w:tc>
        <w:tc>
          <w:tcPr>
            <w:tcW w:w="7682" w:type="dxa"/>
            <w:shd w:val="clear" w:color="auto" w:fill="D9D9D9" w:themeFill="background1" w:themeFillShade="D9"/>
          </w:tcPr>
          <w:p w14:paraId="26876317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 xml:space="preserve">Utjecaj ulaganja na ranjive skupine 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32F13183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>5</w:t>
            </w:r>
          </w:p>
        </w:tc>
      </w:tr>
      <w:tr w:rsidR="00EF4D34" w:rsidRPr="008D6951" w14:paraId="53C63460" w14:textId="77777777">
        <w:trPr>
          <w:trHeight w:val="70"/>
        </w:trPr>
        <w:tc>
          <w:tcPr>
            <w:tcW w:w="680" w:type="dxa"/>
            <w:shd w:val="clear" w:color="auto" w:fill="auto"/>
          </w:tcPr>
          <w:p w14:paraId="67429AEF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 </w:t>
            </w:r>
          </w:p>
        </w:tc>
        <w:tc>
          <w:tcPr>
            <w:tcW w:w="7682" w:type="dxa"/>
            <w:shd w:val="clear" w:color="auto" w:fill="auto"/>
          </w:tcPr>
          <w:p w14:paraId="013EABBA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Aktivnosti iz poslovnog plana uključuju i ranjive skupine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C4EBD6F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5</w:t>
            </w:r>
          </w:p>
        </w:tc>
      </w:tr>
      <w:tr w:rsidR="00EF4D34" w:rsidRPr="008D6951" w14:paraId="227622CA" w14:textId="77777777">
        <w:trPr>
          <w:trHeight w:val="397"/>
        </w:trPr>
        <w:tc>
          <w:tcPr>
            <w:tcW w:w="680" w:type="dxa"/>
            <w:shd w:val="clear" w:color="auto" w:fill="D9D9D9" w:themeFill="background1" w:themeFillShade="D9"/>
          </w:tcPr>
          <w:p w14:paraId="75D41F23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>8.</w:t>
            </w:r>
          </w:p>
        </w:tc>
        <w:tc>
          <w:tcPr>
            <w:tcW w:w="7682" w:type="dxa"/>
            <w:shd w:val="clear" w:color="auto" w:fill="D9D9D9" w:themeFill="background1" w:themeFillShade="D9"/>
          </w:tcPr>
          <w:p w14:paraId="65BB80DE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 xml:space="preserve">Stručna sprema i radno iskustvo nositelja/odgovorne osobe poljoprivrednog gospodarstva ili člana obiteljskog poljoprivrednog gospodarstva  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654BA7ED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10</w:t>
            </w:r>
          </w:p>
        </w:tc>
      </w:tr>
      <w:tr w:rsidR="00EF4D34" w:rsidRPr="008D6951" w14:paraId="450C68F1" w14:textId="77777777">
        <w:trPr>
          <w:trHeight w:val="70"/>
        </w:trPr>
        <w:tc>
          <w:tcPr>
            <w:tcW w:w="680" w:type="dxa"/>
            <w:vMerge w:val="restart"/>
            <w:shd w:val="clear" w:color="auto" w:fill="auto"/>
            <w:vAlign w:val="center"/>
          </w:tcPr>
          <w:p w14:paraId="2921643E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shd w:val="clear" w:color="auto" w:fill="auto"/>
          </w:tcPr>
          <w:p w14:paraId="010F7598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završen preddiplomski ili preddiplomski i diplomski sveučilišni studij 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491EFE3E" w14:textId="77777777" w:rsidR="00EF4D34" w:rsidRPr="008D6951" w:rsidRDefault="008133EE">
            <w:pPr>
              <w:jc w:val="center"/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10</w:t>
            </w:r>
          </w:p>
        </w:tc>
      </w:tr>
      <w:tr w:rsidR="00EF4D34" w:rsidRPr="008D6951" w14:paraId="2B0E82A3" w14:textId="77777777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14:paraId="0822B162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shd w:val="clear" w:color="auto" w:fill="auto"/>
          </w:tcPr>
          <w:p w14:paraId="35FBA92F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ili integrirani preddiplomski i diplomski sveučilišni studij 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12964CD7" w14:textId="77777777" w:rsidR="00EF4D34" w:rsidRPr="008D6951" w:rsidRDefault="00EF4D34">
            <w:pPr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EF4D34" w:rsidRPr="008D6951" w14:paraId="1F666BFE" w14:textId="77777777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14:paraId="66B67956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shd w:val="clear" w:color="auto" w:fill="auto"/>
          </w:tcPr>
          <w:p w14:paraId="0159B515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ili specijalistički diplomski stručni studij 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69849C20" w14:textId="77777777" w:rsidR="00EF4D34" w:rsidRPr="008D6951" w:rsidRDefault="00EF4D34">
            <w:p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EF4D34" w:rsidRPr="008D6951" w14:paraId="23097180" w14:textId="77777777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14:paraId="3749B196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shd w:val="clear" w:color="auto" w:fill="auto"/>
          </w:tcPr>
          <w:p w14:paraId="212E97D1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ili stručni studij u trajanju od najmanje tri godine 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1382FBFA" w14:textId="77777777" w:rsidR="00EF4D34" w:rsidRPr="008D6951" w:rsidRDefault="00EF4D34">
            <w:p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EF4D34" w:rsidRPr="008D6951" w14:paraId="4A538601" w14:textId="77777777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14:paraId="3C540082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shd w:val="clear" w:color="auto" w:fill="auto"/>
          </w:tcPr>
          <w:p w14:paraId="7DA4603A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završen stručni studij u trajanju od 2 godine i 2 ili više godina radnog iskustva u poslovima povezanim s projektom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60C8B94" w14:textId="77777777" w:rsidR="00EF4D34" w:rsidRPr="008D6951" w:rsidRDefault="008133EE">
            <w:pPr>
              <w:jc w:val="center"/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8</w:t>
            </w:r>
          </w:p>
        </w:tc>
      </w:tr>
      <w:tr w:rsidR="00EF4D34" w:rsidRPr="008D6951" w14:paraId="5D86E0C0" w14:textId="77777777">
        <w:trPr>
          <w:trHeight w:val="70"/>
        </w:trPr>
        <w:tc>
          <w:tcPr>
            <w:tcW w:w="680" w:type="dxa"/>
            <w:vMerge/>
            <w:shd w:val="clear" w:color="auto" w:fill="auto"/>
            <w:vAlign w:val="center"/>
          </w:tcPr>
          <w:p w14:paraId="0148BB05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shd w:val="clear" w:color="auto" w:fill="auto"/>
          </w:tcPr>
          <w:p w14:paraId="5E3B5C72" w14:textId="77777777" w:rsidR="00EF4D34" w:rsidRPr="008D6951" w:rsidRDefault="008133EE">
            <w:pPr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majstorski ispit iz poslova koji su povezani s projektom za koji se prijavljuje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6567302" w14:textId="77777777" w:rsidR="00EF4D34" w:rsidRPr="008D6951" w:rsidRDefault="008133EE">
            <w:pPr>
              <w:jc w:val="center"/>
              <w:rPr>
                <w:rFonts w:ascii="Times New Roman" w:hAnsi="Times New Roman"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7</w:t>
            </w:r>
          </w:p>
        </w:tc>
      </w:tr>
      <w:tr w:rsidR="00EF4D34" w:rsidRPr="008D6951" w14:paraId="6A41BCFA" w14:textId="77777777">
        <w:trPr>
          <w:trHeight w:val="340"/>
        </w:trPr>
        <w:tc>
          <w:tcPr>
            <w:tcW w:w="680" w:type="dxa"/>
            <w:vMerge/>
            <w:shd w:val="clear" w:color="auto" w:fill="auto"/>
            <w:vAlign w:val="center"/>
          </w:tcPr>
          <w:p w14:paraId="1A691B77" w14:textId="77777777" w:rsidR="00EF4D34" w:rsidRPr="008D6951" w:rsidRDefault="00EF4D34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7682" w:type="dxa"/>
            <w:shd w:val="clear" w:color="auto" w:fill="auto"/>
          </w:tcPr>
          <w:p w14:paraId="4D4F656B" w14:textId="77777777" w:rsidR="00EF4D34" w:rsidRPr="008D6951" w:rsidRDefault="008133EE">
            <w:pPr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 xml:space="preserve">srednja škola i 2 godine radnog iskustva u poslovima povezanim s projektom ili 4 godine radnog iskustva u poslovima povezanim s projektom 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79F294C2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lang w:val="hr-HR"/>
              </w:rPr>
              <w:t>6</w:t>
            </w:r>
          </w:p>
        </w:tc>
      </w:tr>
      <w:tr w:rsidR="00EF4D34" w:rsidRPr="008D6951" w14:paraId="0758E79A" w14:textId="77777777">
        <w:trPr>
          <w:trHeight w:val="340"/>
        </w:trPr>
        <w:tc>
          <w:tcPr>
            <w:tcW w:w="8363" w:type="dxa"/>
            <w:gridSpan w:val="2"/>
            <w:shd w:val="clear" w:color="auto" w:fill="DEEAF6" w:themeFill="accent1" w:themeFillTint="33"/>
            <w:vAlign w:val="center"/>
          </w:tcPr>
          <w:p w14:paraId="76FBAF3D" w14:textId="77777777" w:rsidR="00EF4D34" w:rsidRPr="008D6951" w:rsidRDefault="008133EE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 xml:space="preserve">MAKSIMALAN BROJ BODOVA: </w:t>
            </w:r>
          </w:p>
        </w:tc>
        <w:tc>
          <w:tcPr>
            <w:tcW w:w="1277" w:type="dxa"/>
            <w:shd w:val="clear" w:color="auto" w:fill="DEEAF6" w:themeFill="accent1" w:themeFillTint="33"/>
            <w:vAlign w:val="center"/>
          </w:tcPr>
          <w:p w14:paraId="307EB0FF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>100</w:t>
            </w:r>
          </w:p>
        </w:tc>
      </w:tr>
      <w:tr w:rsidR="00EF4D34" w:rsidRPr="008D6951" w14:paraId="58DF8ABD" w14:textId="77777777">
        <w:trPr>
          <w:trHeight w:val="340"/>
        </w:trPr>
        <w:tc>
          <w:tcPr>
            <w:tcW w:w="8363" w:type="dxa"/>
            <w:gridSpan w:val="2"/>
            <w:shd w:val="clear" w:color="auto" w:fill="DEEAF6" w:themeFill="accent1" w:themeFillTint="33"/>
            <w:vAlign w:val="center"/>
          </w:tcPr>
          <w:p w14:paraId="78B9C4ED" w14:textId="77777777" w:rsidR="00EF4D34" w:rsidRPr="008D6951" w:rsidRDefault="008133EE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 xml:space="preserve">PRAG PROLAZNOSTI: </w:t>
            </w:r>
          </w:p>
        </w:tc>
        <w:tc>
          <w:tcPr>
            <w:tcW w:w="1277" w:type="dxa"/>
            <w:shd w:val="clear" w:color="auto" w:fill="DEEAF6" w:themeFill="accent1" w:themeFillTint="33"/>
            <w:vAlign w:val="center"/>
          </w:tcPr>
          <w:p w14:paraId="09C4AAF7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D6951">
              <w:rPr>
                <w:rFonts w:ascii="Times New Roman" w:eastAsia="Calibri" w:hAnsi="Times New Roman" w:cs="Times New Roman"/>
                <w:b/>
                <w:lang w:val="hr-HR"/>
              </w:rPr>
              <w:t>40</w:t>
            </w:r>
          </w:p>
        </w:tc>
      </w:tr>
    </w:tbl>
    <w:p w14:paraId="12DA59AB" w14:textId="77777777" w:rsidR="00EF4D34" w:rsidRPr="008D6951" w:rsidRDefault="00EF4D34">
      <w:pPr>
        <w:shd w:val="clear" w:color="auto" w:fill="FFFFFF"/>
        <w:jc w:val="both"/>
        <w:rPr>
          <w:rFonts w:ascii="Times New Roman" w:hAnsi="Times New Roman"/>
          <w:color w:val="FF0000"/>
        </w:rPr>
      </w:pPr>
    </w:p>
    <w:p w14:paraId="5DAEA2E7" w14:textId="77777777" w:rsidR="00EF4D34" w:rsidRPr="008D6951" w:rsidRDefault="008133EE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4"/>
        </w:rPr>
      </w:pPr>
      <w:r w:rsidRPr="008D6951">
        <w:rPr>
          <w:rFonts w:ascii="Times New Roman" w:eastAsia="Times New Roman" w:hAnsi="Times New Roman"/>
          <w:sz w:val="24"/>
          <w:szCs w:val="24"/>
        </w:rPr>
        <w:t>Projekt</w:t>
      </w:r>
      <w:r w:rsidRPr="008D6951">
        <w:rPr>
          <w:rFonts w:ascii="Times New Roman" w:hAnsi="Times New Roman"/>
          <w:sz w:val="24"/>
          <w:szCs w:val="24"/>
        </w:rPr>
        <w:t xml:space="preserve"> mora ostvariti minimalni broj od </w:t>
      </w:r>
      <w:r w:rsidRPr="008D6951">
        <w:rPr>
          <w:rFonts w:ascii="Times New Roman" w:hAnsi="Times New Roman"/>
          <w:b/>
          <w:sz w:val="24"/>
          <w:szCs w:val="24"/>
        </w:rPr>
        <w:t>40 bodova</w:t>
      </w:r>
      <w:r w:rsidRPr="008D6951">
        <w:rPr>
          <w:rFonts w:ascii="Times New Roman" w:hAnsi="Times New Roman"/>
          <w:sz w:val="24"/>
          <w:szCs w:val="24"/>
        </w:rPr>
        <w:t xml:space="preserve"> prema </w:t>
      </w:r>
      <w:r w:rsidRPr="008D6951">
        <w:rPr>
          <w:rFonts w:ascii="Times New Roman" w:hAnsi="Times New Roman"/>
          <w:b/>
          <w:sz w:val="24"/>
          <w:szCs w:val="24"/>
        </w:rPr>
        <w:t>osnovnim kriterijima</w:t>
      </w:r>
      <w:r w:rsidRPr="008D6951">
        <w:rPr>
          <w:rFonts w:ascii="Times New Roman" w:hAnsi="Times New Roman"/>
          <w:sz w:val="24"/>
          <w:szCs w:val="24"/>
        </w:rPr>
        <w:t xml:space="preserve"> u tablici A kako bi prošao prag prolaznosti.</w:t>
      </w:r>
    </w:p>
    <w:p w14:paraId="0FAC5116" w14:textId="77777777" w:rsidR="00EF4D34" w:rsidRPr="008D6951" w:rsidRDefault="008133EE">
      <w:pPr>
        <w:spacing w:beforeAutospacing="1" w:afterAutospacing="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8D6951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B – DODATNI KRITERIJI ODABIRA</w:t>
      </w:r>
    </w:p>
    <w:tbl>
      <w:tblPr>
        <w:tblW w:w="9640" w:type="dxa"/>
        <w:tblInd w:w="-147" w:type="dxa"/>
        <w:tblLook w:val="01E0" w:firstRow="1" w:lastRow="1" w:firstColumn="1" w:lastColumn="1" w:noHBand="0" w:noVBand="0"/>
      </w:tblPr>
      <w:tblGrid>
        <w:gridCol w:w="821"/>
        <w:gridCol w:w="7512"/>
        <w:gridCol w:w="1307"/>
      </w:tblGrid>
      <w:tr w:rsidR="00EF4D34" w:rsidRPr="008D6951" w14:paraId="4E8089C2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0AF7250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6951">
              <w:rPr>
                <w:rFonts w:ascii="Times New Roman" w:hAnsi="Times New Roman"/>
                <w:b/>
                <w:bCs/>
              </w:rPr>
              <w:t>R/b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5C13F2E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6951">
              <w:rPr>
                <w:rFonts w:ascii="Times New Roman" w:hAnsi="Times New Roman"/>
                <w:b/>
                <w:bCs/>
              </w:rPr>
              <w:t>DODATNI KRITERIJI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1A19291" w14:textId="77777777" w:rsidR="00EF4D34" w:rsidRPr="008D6951" w:rsidRDefault="008133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6951">
              <w:rPr>
                <w:rFonts w:ascii="Times New Roman" w:hAnsi="Times New Roman"/>
                <w:b/>
                <w:bCs/>
              </w:rPr>
              <w:t>BODOVI</w:t>
            </w:r>
          </w:p>
        </w:tc>
      </w:tr>
      <w:tr w:rsidR="00EF4D34" w:rsidRPr="008D6951" w14:paraId="3D93CB54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31C373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951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23E2CC" w14:textId="77777777" w:rsidR="00EF4D34" w:rsidRPr="008D6951" w:rsidRDefault="008133EE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bCs/>
              </w:rPr>
            </w:pPr>
            <w:r w:rsidRPr="008D6951">
              <w:rPr>
                <w:rFonts w:ascii="Times New Roman" w:hAnsi="Times New Roman" w:cs="Times New Roman"/>
                <w:b/>
                <w:bCs/>
              </w:rPr>
              <w:t>Doprinos dostizanja horizontalnih ciljeva EU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C0AC04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951">
              <w:rPr>
                <w:rFonts w:ascii="Times New Roman" w:hAnsi="Times New Roman" w:cs="Times New Roman"/>
                <w:b/>
                <w:bCs/>
              </w:rPr>
              <w:t>Max 5</w:t>
            </w:r>
          </w:p>
        </w:tc>
      </w:tr>
      <w:tr w:rsidR="00EF4D34" w:rsidRPr="008D6951" w14:paraId="14AE06D0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EC1FFE" w14:textId="77777777" w:rsidR="00EF4D34" w:rsidRPr="008D6951" w:rsidRDefault="00EF4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94423F" w14:textId="77777777" w:rsidR="00EF4D34" w:rsidRPr="008D6951" w:rsidRDefault="008133EE">
            <w:pPr>
              <w:rPr>
                <w:rFonts w:ascii="Times New Roman" w:hAnsi="Times New Roman" w:cs="Times New Roman"/>
                <w:b/>
                <w:bCs/>
              </w:rPr>
            </w:pPr>
            <w:r w:rsidRPr="008D6951">
              <w:rPr>
                <w:rFonts w:ascii="Times New Roman" w:hAnsi="Times New Roman" w:cs="Times New Roman"/>
              </w:rPr>
              <w:t>Projekt je inovativan za područje LAG-a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BE1EBD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695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EF4D34" w:rsidRPr="008D6951" w14:paraId="11E28B82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481E58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951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C10C6E" w14:textId="77777777" w:rsidR="00EF4D34" w:rsidRPr="008D6951" w:rsidRDefault="008133E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6951">
              <w:rPr>
                <w:rFonts w:ascii="Times New Roman" w:hAnsi="Times New Roman" w:cs="Times New Roman"/>
                <w:b/>
                <w:bCs/>
              </w:rPr>
              <w:t>Podmlađivanje</w:t>
            </w:r>
            <w:proofErr w:type="spellEnd"/>
            <w:r w:rsidRPr="008D6951">
              <w:rPr>
                <w:rFonts w:ascii="Times New Roman" w:hAnsi="Times New Roman" w:cs="Times New Roman"/>
                <w:b/>
                <w:bCs/>
              </w:rPr>
              <w:t xml:space="preserve"> poljoprivrednih gospodarstava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06B88A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951">
              <w:rPr>
                <w:rFonts w:ascii="Times New Roman" w:hAnsi="Times New Roman" w:cs="Times New Roman"/>
                <w:b/>
                <w:bCs/>
              </w:rPr>
              <w:t>Max 10</w:t>
            </w:r>
          </w:p>
        </w:tc>
      </w:tr>
      <w:tr w:rsidR="00EF4D34" w:rsidRPr="008D6951" w14:paraId="2D6AA15F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EB9FE" w14:textId="77777777" w:rsidR="00EF4D34" w:rsidRPr="008D6951" w:rsidRDefault="00EF4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020EDA" w14:textId="77777777" w:rsidR="00EF4D34" w:rsidRPr="008D6951" w:rsidRDefault="008133EE">
            <w:pPr>
              <w:rPr>
                <w:rFonts w:ascii="Times New Roman" w:hAnsi="Times New Roman" w:cs="Times New Roman"/>
                <w:b/>
                <w:bCs/>
              </w:rPr>
            </w:pPr>
            <w:r w:rsidRPr="008D6951">
              <w:rPr>
                <w:rFonts w:ascii="Times New Roman" w:hAnsi="Times New Roman" w:cs="Times New Roman"/>
              </w:rPr>
              <w:t>Nositelj poljoprivrednog gospodarstva na dan prijave ima manje od 30 godina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00A945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951">
              <w:rPr>
                <w:rFonts w:ascii="Times New Roman" w:hAnsi="Times New Roman" w:cs="Times New Roman"/>
              </w:rPr>
              <w:t>10</w:t>
            </w:r>
          </w:p>
        </w:tc>
      </w:tr>
      <w:tr w:rsidR="00EF4D34" w:rsidRPr="008D6951" w14:paraId="7DCF8060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D832A" w14:textId="77777777" w:rsidR="00EF4D34" w:rsidRPr="008D6951" w:rsidRDefault="00EF4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DD14C" w14:textId="77777777" w:rsidR="00EF4D34" w:rsidRPr="008D6951" w:rsidRDefault="008133EE">
            <w:pPr>
              <w:rPr>
                <w:rFonts w:ascii="Times New Roman" w:hAnsi="Times New Roman" w:cs="Times New Roman"/>
                <w:b/>
                <w:bCs/>
              </w:rPr>
            </w:pPr>
            <w:r w:rsidRPr="008D6951">
              <w:rPr>
                <w:rFonts w:ascii="Times New Roman" w:hAnsi="Times New Roman" w:cs="Times New Roman"/>
              </w:rPr>
              <w:t>Nositelj poljoprivrednog gospodarstva na dan prijave ima manje od 41 godinu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3584D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951">
              <w:rPr>
                <w:rFonts w:ascii="Times New Roman" w:hAnsi="Times New Roman" w:cs="Times New Roman"/>
              </w:rPr>
              <w:t>5</w:t>
            </w:r>
          </w:p>
        </w:tc>
      </w:tr>
      <w:tr w:rsidR="00EF4D34" w:rsidRPr="008D6951" w14:paraId="25B65383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7CCD20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951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D60DFA" w14:textId="77777777" w:rsidR="00EF4D34" w:rsidRPr="008D6951" w:rsidRDefault="008133EE">
            <w:pPr>
              <w:rPr>
                <w:rFonts w:ascii="Times New Roman" w:hAnsi="Times New Roman" w:cs="Times New Roman"/>
                <w:b/>
                <w:bCs/>
              </w:rPr>
            </w:pPr>
            <w:r w:rsidRPr="008D6951">
              <w:rPr>
                <w:rFonts w:ascii="Times New Roman" w:hAnsi="Times New Roman" w:cs="Times New Roman"/>
                <w:b/>
                <w:bCs/>
              </w:rPr>
              <w:t>Sustavi kvalitete poljoprivrednih i prehrambenih proizvoda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E3295C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951">
              <w:rPr>
                <w:rFonts w:ascii="Times New Roman" w:hAnsi="Times New Roman" w:cs="Times New Roman"/>
                <w:b/>
                <w:bCs/>
              </w:rPr>
              <w:t>Max 5</w:t>
            </w:r>
          </w:p>
        </w:tc>
      </w:tr>
      <w:tr w:rsidR="00EF4D34" w:rsidRPr="008D6951" w14:paraId="31F62CC7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9F0F" w14:textId="77777777" w:rsidR="00EF4D34" w:rsidRPr="008D6951" w:rsidRDefault="00EF4D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8D8F4" w14:textId="77777777" w:rsidR="00EF4D34" w:rsidRPr="008D6951" w:rsidRDefault="008133EE">
            <w:pPr>
              <w:rPr>
                <w:rFonts w:ascii="Times New Roman" w:hAnsi="Times New Roman" w:cs="Times New Roman"/>
                <w:bCs/>
              </w:rPr>
            </w:pPr>
            <w:r w:rsidRPr="008D6951">
              <w:rPr>
                <w:rFonts w:ascii="Times New Roman" w:hAnsi="Times New Roman" w:cs="Times New Roman"/>
              </w:rPr>
              <w:t>Ekološki proizvođač i/ili proizvođač proizvoda s oznakom ZOI, ZOZP ili ZTS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EA5A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695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EF4D34" w:rsidRPr="008D6951" w14:paraId="16C6660E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9CF8" w14:textId="77777777" w:rsidR="00EF4D34" w:rsidRPr="008D6951" w:rsidRDefault="00EF4D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A54C" w14:textId="77777777" w:rsidR="00EF4D34" w:rsidRPr="008D6951" w:rsidRDefault="008133EE">
            <w:pPr>
              <w:rPr>
                <w:rFonts w:ascii="Times New Roman" w:hAnsi="Times New Roman" w:cs="Times New Roman"/>
                <w:bCs/>
              </w:rPr>
            </w:pPr>
            <w:r w:rsidRPr="008D6951">
              <w:rPr>
                <w:rFonts w:ascii="Times New Roman" w:hAnsi="Times New Roman" w:cs="Times New Roman"/>
                <w:bCs/>
              </w:rPr>
              <w:t>Neobvezni sustavi kvalitete (HPA oznaka)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07DD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695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F4D34" w:rsidRPr="008D6951" w14:paraId="7F60D0A6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45E679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951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A7A36D" w14:textId="77777777" w:rsidR="00EF4D34" w:rsidRPr="008D6951" w:rsidRDefault="008133EE">
            <w:pPr>
              <w:rPr>
                <w:rFonts w:ascii="Times New Roman" w:hAnsi="Times New Roman" w:cs="Times New Roman"/>
                <w:bCs/>
              </w:rPr>
            </w:pPr>
            <w:r w:rsidRPr="008D6951">
              <w:rPr>
                <w:rFonts w:ascii="Times New Roman" w:hAnsi="Times New Roman" w:cs="Times New Roman"/>
                <w:b/>
                <w:bCs/>
              </w:rPr>
              <w:t>Umrežavanje i povezivanje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353C8D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6951">
              <w:rPr>
                <w:rFonts w:ascii="Times New Roman" w:hAnsi="Times New Roman" w:cs="Times New Roman"/>
                <w:b/>
                <w:bCs/>
              </w:rPr>
              <w:t>Max 10</w:t>
            </w:r>
          </w:p>
        </w:tc>
      </w:tr>
      <w:tr w:rsidR="00EF4D34" w:rsidRPr="008D6951" w14:paraId="3A6CAC16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7202" w14:textId="77777777" w:rsidR="00EF4D34" w:rsidRPr="008D6951" w:rsidRDefault="00EF4D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7A63" w14:textId="77777777" w:rsidR="00EF4D34" w:rsidRPr="008D6951" w:rsidRDefault="008133EE">
            <w:pPr>
              <w:rPr>
                <w:rFonts w:ascii="Times New Roman" w:hAnsi="Times New Roman" w:cs="Times New Roman"/>
                <w:bCs/>
              </w:rPr>
            </w:pPr>
            <w:r w:rsidRPr="008D6951">
              <w:rPr>
                <w:rFonts w:ascii="Times New Roman" w:hAnsi="Times New Roman" w:cs="Times New Roman"/>
              </w:rPr>
              <w:t>Prijavitelj je član proizvođačke organizacije, zadruge, klastera, udruge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02A1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6951">
              <w:rPr>
                <w:rFonts w:ascii="Times New Roman" w:hAnsi="Times New Roman" w:cs="Times New Roman"/>
              </w:rPr>
              <w:t>10</w:t>
            </w:r>
          </w:p>
        </w:tc>
      </w:tr>
      <w:tr w:rsidR="00EF4D34" w:rsidRPr="008D6951" w14:paraId="4B07A88F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129A69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95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BAA6DB" w14:textId="77777777" w:rsidR="00EF4D34" w:rsidRPr="008D6951" w:rsidRDefault="008133EE">
            <w:pPr>
              <w:rPr>
                <w:rFonts w:ascii="Times New Roman" w:hAnsi="Times New Roman" w:cs="Times New Roman"/>
                <w:b/>
                <w:bCs/>
              </w:rPr>
            </w:pPr>
            <w:r w:rsidRPr="008D6951">
              <w:rPr>
                <w:rFonts w:ascii="Times New Roman" w:hAnsi="Times New Roman" w:cs="Times New Roman"/>
                <w:b/>
                <w:bCs/>
              </w:rPr>
              <w:t>Doprinos razvoju ruralnog turizma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9FEB04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951">
              <w:rPr>
                <w:rFonts w:ascii="Times New Roman" w:hAnsi="Times New Roman" w:cs="Times New Roman"/>
                <w:b/>
                <w:bCs/>
              </w:rPr>
              <w:t>Max 10</w:t>
            </w:r>
          </w:p>
        </w:tc>
      </w:tr>
      <w:tr w:rsidR="00EF4D34" w:rsidRPr="008D6951" w14:paraId="123E927A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40F3" w14:textId="77777777" w:rsidR="00EF4D34" w:rsidRPr="008D6951" w:rsidRDefault="00EF4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A3A9" w14:textId="77777777" w:rsidR="00EF4D34" w:rsidRPr="008D6951" w:rsidRDefault="008133EE">
            <w:pPr>
              <w:jc w:val="both"/>
              <w:rPr>
                <w:rFonts w:ascii="Times New Roman" w:hAnsi="Times New Roman" w:cs="Times New Roman"/>
              </w:rPr>
            </w:pPr>
            <w:r w:rsidRPr="008D6951">
              <w:rPr>
                <w:rFonts w:ascii="Times New Roman" w:hAnsi="Times New Roman" w:cs="Times New Roman"/>
              </w:rPr>
              <w:t>Projektom se izravno povezuju proizvođači poljoprivrednih proizvoda i pružanje usluga u ruralnom turizmu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6E21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</w:rPr>
            </w:pPr>
            <w:r w:rsidRPr="008D6951">
              <w:rPr>
                <w:rFonts w:ascii="Times New Roman" w:hAnsi="Times New Roman" w:cs="Times New Roman"/>
              </w:rPr>
              <w:t>5</w:t>
            </w:r>
          </w:p>
        </w:tc>
      </w:tr>
      <w:tr w:rsidR="00EF4D34" w:rsidRPr="008D6951" w14:paraId="6CF92792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6056D" w14:textId="77777777" w:rsidR="00EF4D34" w:rsidRPr="008D6951" w:rsidRDefault="00EF4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D56F" w14:textId="77777777" w:rsidR="00EF4D34" w:rsidRPr="008D6951" w:rsidRDefault="008133EE">
            <w:pPr>
              <w:jc w:val="both"/>
              <w:rPr>
                <w:rFonts w:ascii="Times New Roman" w:hAnsi="Times New Roman" w:cs="Times New Roman"/>
              </w:rPr>
            </w:pPr>
            <w:r w:rsidRPr="008D6951">
              <w:rPr>
                <w:rFonts w:ascii="Times New Roman" w:hAnsi="Times New Roman" w:cs="Times New Roman"/>
              </w:rPr>
              <w:t xml:space="preserve">Projekt potiče očuvanje tradicijskih vrijednosti i kulture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A498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</w:rPr>
            </w:pPr>
            <w:r w:rsidRPr="008D6951">
              <w:rPr>
                <w:rFonts w:ascii="Times New Roman" w:hAnsi="Times New Roman" w:cs="Times New Roman"/>
              </w:rPr>
              <w:t>5</w:t>
            </w:r>
          </w:p>
        </w:tc>
      </w:tr>
      <w:tr w:rsidR="00EF4D34" w:rsidRPr="008D6951" w14:paraId="2B4C9371" w14:textId="77777777">
        <w:trPr>
          <w:trHeight w:val="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6FF4DD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5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11A09F" w14:textId="77777777" w:rsidR="00EF4D34" w:rsidRPr="008D6951" w:rsidRDefault="008133EE">
            <w:pPr>
              <w:rPr>
                <w:rFonts w:ascii="Times New Roman" w:hAnsi="Times New Roman" w:cs="Times New Roman"/>
                <w:b/>
              </w:rPr>
            </w:pPr>
            <w:r w:rsidRPr="008D6951">
              <w:rPr>
                <w:rFonts w:ascii="Times New Roman" w:hAnsi="Times New Roman" w:cs="Times New Roman"/>
                <w:b/>
              </w:rPr>
              <w:t>Financijska prihvatljivost projekta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4BC18A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51">
              <w:rPr>
                <w:rFonts w:ascii="Times New Roman" w:hAnsi="Times New Roman" w:cs="Times New Roman"/>
                <w:b/>
              </w:rPr>
              <w:t>Max 5</w:t>
            </w:r>
          </w:p>
        </w:tc>
      </w:tr>
      <w:tr w:rsidR="00EF4D34" w:rsidRPr="008D6951" w14:paraId="34E250A4" w14:textId="77777777">
        <w:trPr>
          <w:trHeight w:val="1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1464" w14:textId="77777777" w:rsidR="00EF4D34" w:rsidRPr="008D6951" w:rsidRDefault="008133EE">
            <w:pPr>
              <w:rPr>
                <w:rFonts w:ascii="Times New Roman" w:hAnsi="Times New Roman" w:cs="Times New Roman"/>
                <w:color w:val="FF0000"/>
              </w:rPr>
            </w:pPr>
            <w:r w:rsidRPr="008D695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1EF7" w14:textId="77777777" w:rsidR="00EF4D34" w:rsidRPr="008D6951" w:rsidRDefault="008133EE">
            <w:pPr>
              <w:rPr>
                <w:rFonts w:ascii="Times New Roman" w:hAnsi="Times New Roman" w:cs="Times New Roman"/>
              </w:rPr>
            </w:pPr>
            <w:r w:rsidRPr="008D6951">
              <w:rPr>
                <w:rFonts w:ascii="Times New Roman" w:hAnsi="Times New Roman" w:cs="Times New Roman"/>
              </w:rPr>
              <w:t xml:space="preserve">Dostavljen je dokaz o osiguranim  sredstvima za </w:t>
            </w:r>
            <w:proofErr w:type="spellStart"/>
            <w:r w:rsidRPr="008D6951">
              <w:rPr>
                <w:rFonts w:ascii="Times New Roman" w:hAnsi="Times New Roman" w:cs="Times New Roman"/>
              </w:rPr>
              <w:t>predfinanciranje</w:t>
            </w:r>
            <w:proofErr w:type="spellEnd"/>
            <w:r w:rsidRPr="008D6951">
              <w:rPr>
                <w:rFonts w:ascii="Times New Roman" w:hAnsi="Times New Roman" w:cs="Times New Roman"/>
              </w:rPr>
              <w:t xml:space="preserve"> projekta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AD04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</w:rPr>
            </w:pPr>
            <w:r w:rsidRPr="008D6951">
              <w:rPr>
                <w:rFonts w:ascii="Times New Roman" w:hAnsi="Times New Roman" w:cs="Times New Roman"/>
              </w:rPr>
              <w:t>5</w:t>
            </w:r>
          </w:p>
        </w:tc>
      </w:tr>
      <w:tr w:rsidR="00EF4D34" w:rsidRPr="008D6951" w14:paraId="4F4E7CD3" w14:textId="77777777">
        <w:trPr>
          <w:trHeight w:val="56"/>
        </w:trPr>
        <w:tc>
          <w:tcPr>
            <w:tcW w:w="8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93C636A" w14:textId="77777777" w:rsidR="00EF4D34" w:rsidRPr="008D6951" w:rsidRDefault="008133EE">
            <w:pPr>
              <w:rPr>
                <w:rFonts w:ascii="Times New Roman" w:hAnsi="Times New Roman" w:cs="Times New Roman"/>
                <w:b/>
              </w:rPr>
            </w:pPr>
            <w:r w:rsidRPr="008D6951">
              <w:rPr>
                <w:rFonts w:ascii="Times New Roman" w:hAnsi="Times New Roman" w:cs="Times New Roman"/>
                <w:b/>
              </w:rPr>
              <w:t>MAKSIMALNI BROJ BODOVA PO DODATNIM KRITERIJIMA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CBED06B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51">
              <w:rPr>
                <w:rFonts w:ascii="Times New Roman" w:hAnsi="Times New Roman" w:cs="Times New Roman"/>
                <w:b/>
              </w:rPr>
              <w:t>45</w:t>
            </w:r>
          </w:p>
        </w:tc>
      </w:tr>
    </w:tbl>
    <w:p w14:paraId="11179055" w14:textId="77777777" w:rsidR="00EF4D34" w:rsidRPr="008D6951" w:rsidRDefault="00EF4D34">
      <w:pPr>
        <w:rPr>
          <w:rFonts w:ascii="Times New Roman" w:hAnsi="Times New Roman" w:cs="Times New Roman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8364"/>
        <w:gridCol w:w="1276"/>
      </w:tblGrid>
      <w:tr w:rsidR="00EF4D34" w:rsidRPr="008D6951" w14:paraId="7D93F486" w14:textId="77777777">
        <w:trPr>
          <w:trHeight w:val="24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008D303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6951">
              <w:rPr>
                <w:rFonts w:ascii="Times New Roman" w:hAnsi="Times New Roman" w:cs="Times New Roman"/>
                <w:b/>
                <w:bCs/>
                <w:color w:val="000000"/>
              </w:rPr>
              <w:t>REKAPITULACIJA BODOVA</w:t>
            </w:r>
          </w:p>
        </w:tc>
      </w:tr>
      <w:tr w:rsidR="00EF4D34" w:rsidRPr="008D6951" w14:paraId="3035309D" w14:textId="77777777">
        <w:trPr>
          <w:trHeight w:val="244"/>
        </w:trPr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18C219" w14:textId="77777777" w:rsidR="00EF4D34" w:rsidRPr="008D6951" w:rsidRDefault="008133EE">
            <w:pPr>
              <w:rPr>
                <w:rFonts w:ascii="Times New Roman" w:hAnsi="Times New Roman" w:cs="Times New Roman"/>
                <w:color w:val="000000"/>
              </w:rPr>
            </w:pPr>
            <w:r w:rsidRPr="008D6951">
              <w:rPr>
                <w:rFonts w:ascii="Times New Roman" w:hAnsi="Times New Roman" w:cs="Times New Roman"/>
                <w:color w:val="000000"/>
              </w:rPr>
              <w:t> </w:t>
            </w:r>
            <w:r w:rsidRPr="008D6951">
              <w:rPr>
                <w:rFonts w:ascii="Times New Roman" w:hAnsi="Times New Roman" w:cs="Times New Roman"/>
                <w:bCs/>
                <w:color w:val="000000"/>
              </w:rPr>
              <w:t>MAKSIMALNI BROJ BODOVA PO OSNOVNIM KRITERIJIMA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DB1804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D6951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</w:tr>
      <w:tr w:rsidR="00EF4D34" w:rsidRPr="008D6951" w14:paraId="6E04EA75" w14:textId="77777777">
        <w:trPr>
          <w:trHeight w:val="244"/>
        </w:trPr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96C4BD" w14:textId="77777777" w:rsidR="00EF4D34" w:rsidRPr="008D6951" w:rsidRDefault="008133EE">
            <w:pPr>
              <w:rPr>
                <w:rFonts w:ascii="Times New Roman" w:hAnsi="Times New Roman" w:cs="Times New Roman"/>
                <w:color w:val="000000"/>
              </w:rPr>
            </w:pPr>
            <w:r w:rsidRPr="008D6951">
              <w:rPr>
                <w:rFonts w:ascii="Times New Roman" w:hAnsi="Times New Roman" w:cs="Times New Roman"/>
                <w:color w:val="000000"/>
              </w:rPr>
              <w:t> </w:t>
            </w:r>
            <w:r w:rsidRPr="008D6951">
              <w:rPr>
                <w:rFonts w:ascii="Times New Roman" w:hAnsi="Times New Roman" w:cs="Times New Roman"/>
                <w:bCs/>
                <w:color w:val="000000"/>
              </w:rPr>
              <w:t>MAKSIMALNI BROJ BODOVA PO DODATNIM KRITERIJIMA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0647FF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D6951"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</w:tr>
      <w:tr w:rsidR="00EF4D34" w:rsidRPr="008D6951" w14:paraId="78EF3D46" w14:textId="77777777">
        <w:trPr>
          <w:trHeight w:val="244"/>
        </w:trPr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DA38F20" w14:textId="77777777" w:rsidR="00EF4D34" w:rsidRPr="008D6951" w:rsidRDefault="008133E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D69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6951">
              <w:rPr>
                <w:rFonts w:ascii="Times New Roman" w:hAnsi="Times New Roman" w:cs="Times New Roman"/>
                <w:b/>
                <w:color w:val="000000"/>
              </w:rPr>
              <w:t xml:space="preserve">MAKSIMALNI MOGUĆI BROJ BODOVA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6B6ABF3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6951">
              <w:rPr>
                <w:rFonts w:ascii="Times New Roman" w:hAnsi="Times New Roman" w:cs="Times New Roman"/>
                <w:b/>
                <w:bCs/>
                <w:color w:val="000000"/>
              </w:rPr>
              <w:t>145</w:t>
            </w:r>
          </w:p>
        </w:tc>
      </w:tr>
      <w:tr w:rsidR="00EF4D34" w:rsidRPr="008D6951" w14:paraId="507C44A9" w14:textId="77777777">
        <w:trPr>
          <w:trHeight w:val="266"/>
        </w:trPr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D0EA8E2" w14:textId="77777777" w:rsidR="00EF4D34" w:rsidRPr="008D6951" w:rsidRDefault="008133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6951">
              <w:rPr>
                <w:rFonts w:ascii="Times New Roman" w:hAnsi="Times New Roman" w:cs="Times New Roman"/>
                <w:color w:val="000000"/>
              </w:rPr>
              <w:t> </w:t>
            </w:r>
            <w:r w:rsidRPr="008D69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PRAG PROLAZNOSTI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671A2B9" w14:textId="77777777" w:rsidR="00EF4D34" w:rsidRPr="008D6951" w:rsidRDefault="008133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6951">
              <w:rPr>
                <w:rFonts w:ascii="Times New Roman" w:hAnsi="Times New Roman" w:cs="Times New Roman"/>
                <w:b/>
                <w:bCs/>
                <w:color w:val="000000"/>
              </w:rPr>
              <w:t>40*</w:t>
            </w:r>
          </w:p>
        </w:tc>
      </w:tr>
    </w:tbl>
    <w:p w14:paraId="4A62DCBD" w14:textId="365EA37C" w:rsidR="00EF4D34" w:rsidRDefault="00EF4D34">
      <w:pPr>
        <w:shd w:val="clear" w:color="auto" w:fill="FFFFFF"/>
        <w:jc w:val="both"/>
        <w:rPr>
          <w:rFonts w:ascii="Times New Roman" w:hAnsi="Times New Roman"/>
          <w:color w:val="FF0000"/>
        </w:rPr>
      </w:pPr>
    </w:p>
    <w:p w14:paraId="67B29FD1" w14:textId="77777777" w:rsidR="005A374B" w:rsidRPr="008D6951" w:rsidRDefault="005A374B">
      <w:pPr>
        <w:shd w:val="clear" w:color="auto" w:fill="FFFFFF"/>
        <w:jc w:val="both"/>
        <w:rPr>
          <w:rFonts w:ascii="Times New Roman" w:hAnsi="Times New Roman"/>
          <w:color w:val="FF0000"/>
        </w:rPr>
      </w:pPr>
    </w:p>
    <w:p w14:paraId="38A3B59B" w14:textId="77777777" w:rsidR="00EF4D34" w:rsidRPr="008D6951" w:rsidRDefault="008133EE" w:rsidP="00F07F0F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hd w:val="clear" w:color="auto" w:fill="EDEDED" w:themeFill="accent3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D6951">
        <w:rPr>
          <w:rFonts w:ascii="Times New Roman" w:hAnsi="Times New Roman"/>
          <w:b/>
          <w:color w:val="000000" w:themeColor="text1"/>
          <w:sz w:val="24"/>
          <w:szCs w:val="24"/>
        </w:rPr>
        <w:t>Kriterij odabira 1 -</w:t>
      </w:r>
      <w:r w:rsidRPr="008D69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Projektom se doprinosi očuvanju/stvaranju novih radnih mjesta</w:t>
      </w:r>
    </w:p>
    <w:p w14:paraId="331EDB2B" w14:textId="77777777" w:rsidR="00EF4D34" w:rsidRPr="008D6951" w:rsidRDefault="00EF4D34">
      <w:pPr>
        <w:pStyle w:val="Odlomakpopisa"/>
        <w:spacing w:line="276" w:lineRule="auto"/>
        <w:ind w:left="0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5CE80312" w14:textId="103893EA" w:rsidR="00EF4D34" w:rsidRPr="008D6951" w:rsidRDefault="008133E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951">
        <w:rPr>
          <w:rFonts w:ascii="Times New Roman" w:hAnsi="Times New Roman"/>
          <w:color w:val="000000" w:themeColor="text1"/>
          <w:sz w:val="24"/>
          <w:szCs w:val="24"/>
        </w:rPr>
        <w:t>Broj zaposlenika prikazuje se u poslovnom planu i izražava na temelju sati rada, odnosno godišnjih jedinica rada. Svatko tko radi puno radno vrijeme tijekom cijele referentne godine računa se kao jedna jedinica. Zaposl</w:t>
      </w:r>
      <w:r w:rsidR="00F07F0F" w:rsidRPr="008D6951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8D6951">
        <w:rPr>
          <w:rFonts w:ascii="Times New Roman" w:hAnsi="Times New Roman"/>
          <w:color w:val="000000" w:themeColor="text1"/>
          <w:sz w:val="24"/>
          <w:szCs w:val="24"/>
        </w:rPr>
        <w:t>nici koji rade na pola radnog vremena, sezonski radnici i oni koji nisu radili cijelu godinu na puno radno vrijeme smatraju se dijelom jedne jedinice. U slučaju da izračunati broj predstavlja cijeli broj, vrijednost do 0,5 zaokružuje se na manji broj, a vrij</w:t>
      </w:r>
      <w:r w:rsidR="00CE7295" w:rsidRPr="008D6951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8D6951">
        <w:rPr>
          <w:rFonts w:ascii="Times New Roman" w:hAnsi="Times New Roman"/>
          <w:color w:val="000000" w:themeColor="text1"/>
          <w:sz w:val="24"/>
          <w:szCs w:val="24"/>
        </w:rPr>
        <w:t>dnosti iznad 0,5, uključujući i 0,5, zaokružuju sa na veći broj.</w:t>
      </w:r>
    </w:p>
    <w:p w14:paraId="4BCAA2DA" w14:textId="77777777" w:rsidR="00EF4D34" w:rsidRPr="008D6951" w:rsidRDefault="00EF4D34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D672D1" w14:textId="2BD1F2CA" w:rsidR="00EF4D34" w:rsidRPr="008D6951" w:rsidRDefault="005A374B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 ostvarivanje bodova po kriteriju </w:t>
      </w:r>
      <w:r w:rsidRPr="005A374B">
        <w:rPr>
          <w:rFonts w:ascii="Times New Roman" w:hAnsi="Times New Roman"/>
          <w:b/>
          <w:bCs/>
          <w:color w:val="000000" w:themeColor="text1"/>
          <w:sz w:val="24"/>
          <w:szCs w:val="24"/>
        </w:rPr>
        <w:t>Projektom se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33EE" w:rsidRPr="008D6951">
        <w:rPr>
          <w:rFonts w:ascii="Times New Roman" w:hAnsi="Times New Roman"/>
          <w:b/>
          <w:bCs/>
          <w:color w:val="000000" w:themeColor="text1"/>
          <w:sz w:val="24"/>
          <w:szCs w:val="24"/>
        </w:rPr>
        <w:t>doprinosi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očuvanju/</w:t>
      </w:r>
      <w:r w:rsidR="008133EE" w:rsidRPr="008D695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stvaranju novih radnih mjesta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5A374B">
        <w:rPr>
          <w:rFonts w:ascii="Times New Roman" w:hAnsi="Times New Roman"/>
          <w:color w:val="000000" w:themeColor="text1"/>
          <w:sz w:val="24"/>
          <w:szCs w:val="24"/>
        </w:rPr>
        <w:t>korisnik projekta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dužan je dostaviti predložak tablice „Zaposlenici“ (</w:t>
      </w:r>
      <w:r w:rsidR="00FC149F">
        <w:rPr>
          <w:rFonts w:ascii="Times New Roman" w:hAnsi="Times New Roman"/>
          <w:color w:val="000000" w:themeColor="text1"/>
          <w:sz w:val="24"/>
          <w:szCs w:val="24"/>
        </w:rPr>
        <w:t>Obrazac G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LAG Natječaja) iz koje</w:t>
      </w:r>
      <w:r w:rsidR="00293495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mora biti vidljivo koliko</w:t>
      </w:r>
      <w:r w:rsidR="00FC149F">
        <w:rPr>
          <w:rFonts w:ascii="Times New Roman" w:hAnsi="Times New Roman"/>
          <w:color w:val="000000" w:themeColor="text1"/>
          <w:sz w:val="24"/>
          <w:szCs w:val="24"/>
        </w:rPr>
        <w:t xml:space="preserve"> je radnih mjesta </w:t>
      </w:r>
      <w:r w:rsidR="000F78C9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C149F">
        <w:rPr>
          <w:rFonts w:ascii="Times New Roman" w:hAnsi="Times New Roman"/>
          <w:color w:val="000000" w:themeColor="text1"/>
          <w:sz w:val="24"/>
          <w:szCs w:val="24"/>
        </w:rPr>
        <w:t xml:space="preserve">čuvano, odnosno </w:t>
      </w:r>
      <w:r w:rsidR="00FC149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koliko 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se novih radnih mjesta projektom </w:t>
      </w:r>
      <w:r w:rsidR="00FC149F">
        <w:rPr>
          <w:rFonts w:ascii="Times New Roman" w:hAnsi="Times New Roman"/>
          <w:color w:val="000000" w:themeColor="text1"/>
          <w:sz w:val="24"/>
          <w:szCs w:val="24"/>
        </w:rPr>
        <w:t>stvara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>, te za svako novo</w:t>
      </w:r>
      <w:r w:rsidR="00A546A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>tvoreno radno mjesto napraviti specifikaciju radnog mjesta koja mora sadržavati</w:t>
      </w:r>
      <w:r w:rsidR="000F78C9">
        <w:rPr>
          <w:rFonts w:ascii="Times New Roman" w:hAnsi="Times New Roman"/>
          <w:color w:val="000000" w:themeColor="text1"/>
          <w:sz w:val="24"/>
          <w:szCs w:val="24"/>
        </w:rPr>
        <w:t xml:space="preserve"> najmanje</w:t>
      </w:r>
      <w:r w:rsidR="002934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>naziv radnog mjesta, uvjete za navedeno radno mjesto te opis posla koji će se obavljati.</w:t>
      </w:r>
    </w:p>
    <w:p w14:paraId="63DD35CB" w14:textId="77777777" w:rsidR="00C12222" w:rsidRPr="008D6951" w:rsidRDefault="00C12222" w:rsidP="00C12222">
      <w:pPr>
        <w:pStyle w:val="Odlomakpopis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C27C0A" w14:textId="77777777" w:rsidR="00293495" w:rsidRPr="00293495" w:rsidRDefault="008133EE" w:rsidP="00F07F0F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951">
        <w:rPr>
          <w:rFonts w:ascii="Times New Roman" w:hAnsi="Times New Roman"/>
          <w:b/>
          <w:bCs/>
          <w:color w:val="000000" w:themeColor="text1"/>
          <w:sz w:val="24"/>
          <w:szCs w:val="24"/>
        </w:rPr>
        <w:t>Za</w:t>
      </w:r>
      <w:r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3495" w:rsidRPr="00293495">
        <w:rPr>
          <w:rFonts w:ascii="Times New Roman" w:hAnsi="Times New Roman"/>
          <w:b/>
          <w:bCs/>
          <w:color w:val="000000" w:themeColor="text1"/>
          <w:sz w:val="24"/>
          <w:szCs w:val="24"/>
        </w:rPr>
        <w:t>novo</w:t>
      </w:r>
      <w:r w:rsidRPr="008D6951">
        <w:rPr>
          <w:rFonts w:ascii="Times New Roman" w:hAnsi="Times New Roman"/>
          <w:b/>
          <w:bCs/>
          <w:color w:val="000000" w:themeColor="text1"/>
          <w:sz w:val="24"/>
          <w:szCs w:val="24"/>
        </w:rPr>
        <w:t>stvorena 2 radna mjesta</w:t>
      </w:r>
      <w:r w:rsidR="0029349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(uključujući samozapošljavanje)</w:t>
      </w:r>
      <w:r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3495">
        <w:rPr>
          <w:rFonts w:ascii="Times New Roman" w:hAnsi="Times New Roman"/>
          <w:color w:val="000000" w:themeColor="text1"/>
          <w:sz w:val="24"/>
          <w:szCs w:val="24"/>
        </w:rPr>
        <w:t>ostvaruje</w:t>
      </w:r>
      <w:r w:rsidR="00293495" w:rsidRPr="00293495">
        <w:rPr>
          <w:rFonts w:ascii="Times New Roman" w:hAnsi="Times New Roman"/>
          <w:color w:val="000000" w:themeColor="text1"/>
          <w:sz w:val="24"/>
          <w:szCs w:val="24"/>
        </w:rPr>
        <w:t xml:space="preserve"> se</w:t>
      </w:r>
    </w:p>
    <w:p w14:paraId="439D6206" w14:textId="31B9F214" w:rsidR="00F07F0F" w:rsidRPr="008D6951" w:rsidRDefault="008133EE" w:rsidP="00293495">
      <w:pPr>
        <w:pStyle w:val="Odlomakpopis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951">
        <w:rPr>
          <w:rFonts w:ascii="Times New Roman" w:hAnsi="Times New Roman"/>
          <w:b/>
          <w:bCs/>
          <w:color w:val="000000" w:themeColor="text1"/>
          <w:sz w:val="24"/>
          <w:szCs w:val="24"/>
        </w:rPr>
        <w:t>20 bodova</w:t>
      </w:r>
      <w:r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0724A371" w14:textId="000D37E3" w:rsidR="00F07F0F" w:rsidRPr="008D6951" w:rsidRDefault="00F07F0F" w:rsidP="00F07F0F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C149F">
        <w:rPr>
          <w:rFonts w:ascii="Times New Roman" w:hAnsi="Times New Roman"/>
          <w:b/>
          <w:bCs/>
          <w:color w:val="000000" w:themeColor="text1"/>
          <w:sz w:val="24"/>
          <w:szCs w:val="24"/>
        </w:rPr>
        <w:t>za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33EE" w:rsidRPr="008D6951">
        <w:rPr>
          <w:rFonts w:ascii="Times New Roman" w:hAnsi="Times New Roman"/>
          <w:b/>
          <w:bCs/>
          <w:color w:val="000000" w:themeColor="text1"/>
          <w:sz w:val="24"/>
          <w:szCs w:val="24"/>
        </w:rPr>
        <w:t>novo</w:t>
      </w:r>
      <w:r w:rsidR="00293495">
        <w:rPr>
          <w:rFonts w:ascii="Times New Roman" w:hAnsi="Times New Roman"/>
          <w:b/>
          <w:bCs/>
          <w:color w:val="000000" w:themeColor="text1"/>
          <w:sz w:val="24"/>
          <w:szCs w:val="24"/>
        </w:rPr>
        <w:t>stvoreno 1</w:t>
      </w:r>
      <w:r w:rsidR="008133EE" w:rsidRPr="008D695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radno mjesto</w:t>
      </w:r>
      <w:r w:rsidR="0029349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(uključujući samozapošljavanje) </w:t>
      </w:r>
      <w:r w:rsidR="00293495" w:rsidRPr="00293495">
        <w:rPr>
          <w:rFonts w:ascii="Times New Roman" w:hAnsi="Times New Roman"/>
          <w:color w:val="000000" w:themeColor="text1"/>
          <w:sz w:val="24"/>
          <w:szCs w:val="24"/>
        </w:rPr>
        <w:t>ostvaruje se</w:t>
      </w:r>
      <w:r w:rsidR="0029349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8133EE" w:rsidRPr="008D6951">
        <w:rPr>
          <w:rFonts w:ascii="Times New Roman" w:hAnsi="Times New Roman"/>
          <w:b/>
          <w:bCs/>
          <w:color w:val="000000" w:themeColor="text1"/>
          <w:sz w:val="24"/>
          <w:szCs w:val="24"/>
        </w:rPr>
        <w:t>15 bodova,</w:t>
      </w:r>
    </w:p>
    <w:p w14:paraId="0EB9D44F" w14:textId="2AD78F6E" w:rsidR="00EF4D34" w:rsidRPr="008D6951" w:rsidRDefault="008133EE" w:rsidP="00F07F0F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D695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 očuvana postojeća radna mjesta </w:t>
      </w:r>
      <w:r w:rsidRPr="008D6951">
        <w:rPr>
          <w:rFonts w:ascii="Times New Roman" w:hAnsi="Times New Roman"/>
          <w:color w:val="000000" w:themeColor="text1"/>
          <w:sz w:val="24"/>
          <w:szCs w:val="24"/>
        </w:rPr>
        <w:t>ostvaruje</w:t>
      </w:r>
      <w:r w:rsidR="00F07F0F"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se</w:t>
      </w:r>
      <w:r w:rsidRPr="008D695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10 bodova</w:t>
      </w:r>
    </w:p>
    <w:p w14:paraId="2AA64B93" w14:textId="5A89471F" w:rsidR="00C12222" w:rsidRDefault="00C12222" w:rsidP="00C12222">
      <w:pPr>
        <w:pStyle w:val="Odlomakpopisa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26C8DC5" w14:textId="77777777" w:rsidR="00FC149F" w:rsidRPr="00FC149F" w:rsidRDefault="00FC149F" w:rsidP="00FC149F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715A">
        <w:rPr>
          <w:rFonts w:ascii="Times New Roman" w:hAnsi="Times New Roman"/>
          <w:color w:val="000000" w:themeColor="text1"/>
          <w:sz w:val="24"/>
          <w:szCs w:val="24"/>
        </w:rPr>
        <w:t>Projektom korisnik mora očuvati postojeća ili stvoriti nova radna mjesta u razdoblju unutar 24 mjeseca od dana podnošenja konačnog Zahtjeva za isplatu</w:t>
      </w:r>
      <w:r w:rsidRPr="00FC149F">
        <w:rPr>
          <w:rFonts w:ascii="Times New Roman" w:hAnsi="Times New Roman"/>
          <w:color w:val="000000" w:themeColor="text1"/>
          <w:sz w:val="24"/>
          <w:szCs w:val="24"/>
        </w:rPr>
        <w:t xml:space="preserve">, te mora očuvati planiranu zaposlenost najmanje 5 (pet) godina od datuma konačne isplate.  </w:t>
      </w:r>
    </w:p>
    <w:p w14:paraId="5E0D37B6" w14:textId="77777777" w:rsidR="00A546A4" w:rsidRDefault="00A546A4" w:rsidP="00C12222">
      <w:pPr>
        <w:pStyle w:val="Odlomakpopisa"/>
        <w:jc w:val="both"/>
        <w:rPr>
          <w:rFonts w:ascii="Times New Roman" w:hAnsi="Times New Roman"/>
          <w:iCs/>
          <w:color w:val="000000" w:themeColor="text1"/>
        </w:rPr>
      </w:pPr>
    </w:p>
    <w:p w14:paraId="2CFA1BB6" w14:textId="305BF9F0" w:rsidR="00EF4D34" w:rsidRPr="00A546A4" w:rsidRDefault="00A546A4" w:rsidP="00A546A4">
      <w:pPr>
        <w:pStyle w:val="Odlomakpopisa"/>
        <w:ind w:left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546A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U slučaju da korisnik ima zaposlene osobe potrebno je dostaviti Potvrdu HZMO za njih kao dokaz. </w:t>
      </w:r>
      <w:r w:rsidR="008133EE" w:rsidRPr="00A546A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Ukoliko se radi o samozapošljavanju korisnik je dužan dostaviti Potvrdu HZMO iz koje je vidljivo da korisnik plaća obvezne doprinose. </w:t>
      </w:r>
    </w:p>
    <w:p w14:paraId="74E9FAD8" w14:textId="77777777" w:rsidR="00A546A4" w:rsidRPr="00A546A4" w:rsidRDefault="00A546A4" w:rsidP="00A546A4">
      <w:pPr>
        <w:pStyle w:val="Odlomakpopisa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205F1A8" w14:textId="77777777" w:rsidR="00EF4D34" w:rsidRPr="008D6951" w:rsidRDefault="008133E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rPr>
          <w:rFonts w:ascii="Times New Roman" w:hAnsi="Times New Roman"/>
          <w:b/>
          <w:sz w:val="24"/>
          <w:szCs w:val="24"/>
        </w:rPr>
      </w:pPr>
      <w:r w:rsidRPr="008D6951">
        <w:rPr>
          <w:rFonts w:ascii="Times New Roman" w:hAnsi="Times New Roman"/>
          <w:b/>
          <w:sz w:val="24"/>
          <w:szCs w:val="24"/>
        </w:rPr>
        <w:t>Kriterij odabira 2 –</w:t>
      </w:r>
      <w:r w:rsidRPr="008D69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Dužina poslovanja korisnika </w:t>
      </w:r>
    </w:p>
    <w:p w14:paraId="09147A06" w14:textId="77777777" w:rsidR="00EF4D34" w:rsidRPr="008D6951" w:rsidRDefault="00EF4D34">
      <w:pPr>
        <w:pStyle w:val="Standard"/>
        <w:rPr>
          <w:rFonts w:ascii="Trebuchet MS" w:hAnsi="Trebuchet MS"/>
          <w:sz w:val="20"/>
        </w:rPr>
      </w:pPr>
    </w:p>
    <w:p w14:paraId="7199F04C" w14:textId="76B800F3" w:rsidR="00EF4D34" w:rsidRDefault="008133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51">
        <w:rPr>
          <w:rFonts w:ascii="Times New Roman" w:eastAsia="Times New Roman" w:hAnsi="Times New Roman" w:cs="Times New Roman"/>
          <w:sz w:val="24"/>
          <w:szCs w:val="24"/>
        </w:rPr>
        <w:t xml:space="preserve">Za ostvarenje bodova po navedenom kriteriju </w:t>
      </w:r>
      <w:r w:rsidR="00FC149F">
        <w:rPr>
          <w:rFonts w:ascii="Times New Roman" w:eastAsia="Times New Roman" w:hAnsi="Times New Roman" w:cs="Times New Roman"/>
          <w:sz w:val="24"/>
          <w:szCs w:val="24"/>
        </w:rPr>
        <w:t>korisnik</w:t>
      </w:r>
      <w:r w:rsidRPr="008D6951">
        <w:rPr>
          <w:rFonts w:ascii="Times New Roman" w:eastAsia="Times New Roman" w:hAnsi="Times New Roman" w:cs="Times New Roman"/>
          <w:sz w:val="24"/>
          <w:szCs w:val="24"/>
        </w:rPr>
        <w:t xml:space="preserve"> treba dostaviti neki od sljedećih dokumenata:</w:t>
      </w:r>
    </w:p>
    <w:p w14:paraId="39A495B0" w14:textId="77777777" w:rsidR="00EF4D34" w:rsidRPr="008D6951" w:rsidRDefault="008133EE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D6951">
        <w:rPr>
          <w:rFonts w:ascii="Times New Roman" w:eastAsia="Times New Roman" w:hAnsi="Times New Roman"/>
          <w:sz w:val="24"/>
          <w:szCs w:val="24"/>
        </w:rPr>
        <w:t>Presliku rješenja o osnivanju OPG – a</w:t>
      </w:r>
    </w:p>
    <w:p w14:paraId="7A0F40FF" w14:textId="77777777" w:rsidR="00EF4D34" w:rsidRPr="008D6951" w:rsidRDefault="008133EE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D6951">
        <w:rPr>
          <w:rFonts w:ascii="Times New Roman" w:eastAsia="Times New Roman" w:hAnsi="Times New Roman"/>
          <w:sz w:val="24"/>
          <w:szCs w:val="24"/>
        </w:rPr>
        <w:t>Izvadak iz obrtnog registra</w:t>
      </w:r>
    </w:p>
    <w:p w14:paraId="363D8274" w14:textId="2D2BE8B6" w:rsidR="00EF4D34" w:rsidRDefault="008133EE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D6951">
        <w:rPr>
          <w:rFonts w:ascii="Times New Roman" w:eastAsia="Times New Roman" w:hAnsi="Times New Roman"/>
          <w:sz w:val="24"/>
          <w:szCs w:val="24"/>
        </w:rPr>
        <w:t>Izvadak iz sudskog registra</w:t>
      </w:r>
    </w:p>
    <w:p w14:paraId="70C273E1" w14:textId="77777777" w:rsidR="00EF4D34" w:rsidRPr="008D6951" w:rsidRDefault="008133EE">
      <w:pPr>
        <w:pStyle w:val="Standard"/>
        <w:rPr>
          <w:rFonts w:ascii="Times New Roman" w:eastAsia="Times New Roman" w:hAnsi="Times New Roman" w:cs="Times New Roman"/>
        </w:rPr>
      </w:pPr>
      <w:r w:rsidRPr="008D6951">
        <w:rPr>
          <w:rFonts w:ascii="Times New Roman" w:eastAsia="Times New Roman" w:hAnsi="Times New Roman" w:cs="Times New Roman"/>
        </w:rPr>
        <w:t>ili neki drugi dokument kojim se dokazuje navedeno</w:t>
      </w:r>
    </w:p>
    <w:p w14:paraId="6EE47379" w14:textId="77777777" w:rsidR="00EF4D34" w:rsidRPr="008D6951" w:rsidRDefault="00EF4D34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D2EE929" w14:textId="77777777" w:rsidR="00EF4D34" w:rsidRPr="008D6951" w:rsidRDefault="008133EE">
      <w:pPr>
        <w:pStyle w:val="Standard"/>
        <w:jc w:val="both"/>
        <w:rPr>
          <w:rFonts w:ascii="Times New Roman" w:hAnsi="Times New Roman" w:cs="Times New Roman"/>
        </w:rPr>
      </w:pPr>
      <w:r w:rsidRPr="008D6951">
        <w:rPr>
          <w:rFonts w:ascii="Times New Roman" w:hAnsi="Times New Roman" w:cs="Times New Roman"/>
        </w:rPr>
        <w:t>Bodovi se dodjeljuju na temelju podataka iz dokumenata kojima se dokazuje dužina poslovanja nositelja projekta</w:t>
      </w:r>
    </w:p>
    <w:p w14:paraId="5BC0A409" w14:textId="77777777" w:rsidR="00F07F0F" w:rsidRPr="008D6951" w:rsidRDefault="00F07F0F">
      <w:pPr>
        <w:shd w:val="clear" w:color="auto" w:fill="FFFFFF"/>
        <w:spacing w:before="120"/>
        <w:jc w:val="both"/>
        <w:rPr>
          <w:rFonts w:ascii="Times New Roman" w:hAnsi="Times New Roman"/>
        </w:rPr>
      </w:pPr>
    </w:p>
    <w:p w14:paraId="5466C2EF" w14:textId="77777777" w:rsidR="00EF4D34" w:rsidRPr="008D6951" w:rsidRDefault="008133E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rPr>
          <w:rFonts w:ascii="Times New Roman" w:hAnsi="Times New Roman"/>
          <w:b/>
          <w:sz w:val="24"/>
          <w:szCs w:val="24"/>
        </w:rPr>
      </w:pPr>
      <w:r w:rsidRPr="008D6951">
        <w:rPr>
          <w:rFonts w:ascii="Times New Roman" w:hAnsi="Times New Roman"/>
          <w:b/>
          <w:sz w:val="24"/>
          <w:szCs w:val="24"/>
        </w:rPr>
        <w:t>Kriterij odabira 3- Veličina gospodarstva</w:t>
      </w:r>
    </w:p>
    <w:p w14:paraId="05513B4C" w14:textId="77777777" w:rsidR="00EF4D34" w:rsidRPr="008D6951" w:rsidRDefault="00EF4D34">
      <w:pPr>
        <w:rPr>
          <w:rFonts w:ascii="Times New Roman" w:hAnsi="Times New Roman"/>
          <w:b/>
        </w:rPr>
      </w:pPr>
    </w:p>
    <w:p w14:paraId="185C7860" w14:textId="15127EE6" w:rsidR="00EF4D34" w:rsidRPr="00493063" w:rsidRDefault="008133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063">
        <w:rPr>
          <w:rFonts w:ascii="Times New Roman" w:hAnsi="Times New Roman" w:cs="Times New Roman"/>
          <w:sz w:val="24"/>
          <w:szCs w:val="24"/>
        </w:rPr>
        <w:t xml:space="preserve">Da bi </w:t>
      </w:r>
      <w:r w:rsidR="00493063" w:rsidRPr="00493063">
        <w:rPr>
          <w:rFonts w:ascii="Times New Roman" w:hAnsi="Times New Roman" w:cs="Times New Roman"/>
          <w:sz w:val="24"/>
          <w:szCs w:val="24"/>
        </w:rPr>
        <w:t>korisnik</w:t>
      </w:r>
      <w:r w:rsidRPr="00493063">
        <w:rPr>
          <w:rFonts w:ascii="Times New Roman" w:hAnsi="Times New Roman" w:cs="Times New Roman"/>
          <w:sz w:val="24"/>
          <w:szCs w:val="24"/>
        </w:rPr>
        <w:t xml:space="preserve"> ostvario bodove po navedenom kriteriju mora dostaviti Potvrdu o ekonomskoj veličini poljoprivrednog gospodarstva izdanu od </w:t>
      </w:r>
      <w:r w:rsidRPr="00493063">
        <w:rPr>
          <w:rFonts w:ascii="Times New Roman" w:hAnsi="Times New Roman" w:cs="Times New Roman"/>
          <w:color w:val="000000"/>
          <w:sz w:val="24"/>
          <w:szCs w:val="24"/>
        </w:rPr>
        <w:t xml:space="preserve">uprave Ministarstva poljoprivrede nadležne za izdavanje potvrde o ekonomskoj veličini </w:t>
      </w:r>
      <w:r w:rsidRPr="00493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nakon objave</w:t>
      </w:r>
      <w:r w:rsidR="00377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LAG</w:t>
      </w:r>
      <w:r w:rsidRPr="00493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7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493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atječaja</w:t>
      </w:r>
      <w:r w:rsidRPr="00493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814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493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063" w:rsidRPr="00493063">
        <w:rPr>
          <w:rFonts w:ascii="Times New Roman" w:hAnsi="Times New Roman" w:cs="Times New Roman"/>
          <w:color w:val="000000" w:themeColor="text1"/>
          <w:sz w:val="24"/>
          <w:szCs w:val="24"/>
        </w:rPr>
        <w:t>strane službenika Uprave za stručnu podršku u poljoprivredi i ribarstvu (Ministarstvo poljoprivrede)</w:t>
      </w:r>
      <w:r w:rsidR="00493063" w:rsidRPr="00493063">
        <w:rPr>
          <w:rFonts w:ascii="Times New Roman" w:hAnsi="Times New Roman" w:cs="Times New Roman"/>
          <w:color w:val="000000"/>
          <w:sz w:val="24"/>
          <w:szCs w:val="24"/>
        </w:rPr>
        <w:t>. Korisnik</w:t>
      </w:r>
      <w:r w:rsidRPr="00493063">
        <w:rPr>
          <w:rFonts w:ascii="Times New Roman" w:hAnsi="Times New Roman" w:cs="Times New Roman"/>
          <w:sz w:val="24"/>
          <w:szCs w:val="24"/>
        </w:rPr>
        <w:t xml:space="preserve"> projekta ostvaruje odgovarajući broj bodova sukladno ekonomskoj veličini gospodarstva. </w:t>
      </w:r>
    </w:p>
    <w:p w14:paraId="58435CC9" w14:textId="1EA5A7D9" w:rsidR="00C12222" w:rsidRDefault="00C122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89843B2" w14:textId="0587893C" w:rsidR="00846470" w:rsidRPr="006C613B" w:rsidRDefault="00846470" w:rsidP="00846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20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C06B1">
        <w:rPr>
          <w:rFonts w:ascii="Times New Roman" w:hAnsi="Times New Roman"/>
          <w:b/>
          <w:color w:val="000000"/>
          <w:sz w:val="24"/>
          <w:szCs w:val="24"/>
        </w:rPr>
        <w:t xml:space="preserve">Kriterij odabira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AC06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472B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AC06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613B">
        <w:rPr>
          <w:rFonts w:ascii="Times New Roman" w:hAnsi="Times New Roman" w:cs="Times New Roman"/>
          <w:b/>
          <w:bCs/>
          <w:sz w:val="24"/>
          <w:szCs w:val="24"/>
        </w:rPr>
        <w:t>Sektor</w:t>
      </w:r>
      <w:r w:rsidR="006C472B">
        <w:rPr>
          <w:rFonts w:ascii="Times New Roman" w:hAnsi="Times New Roman" w:cs="Times New Roman"/>
          <w:b/>
          <w:bCs/>
          <w:sz w:val="24"/>
          <w:szCs w:val="24"/>
        </w:rPr>
        <w:t>ski kriteriji</w:t>
      </w:r>
    </w:p>
    <w:p w14:paraId="5424F357" w14:textId="3E97482C" w:rsidR="00846470" w:rsidRPr="005C5251" w:rsidRDefault="00C42845" w:rsidP="005C52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Bodovi po ovom kriteriju određuju se sukladno odabiru sektora ulaganja iz Prijavnog obrasca Točka II 1.2. Sektori ulaganja. Ulaganje u projektu </w:t>
      </w:r>
      <w:r w:rsidR="005A3750">
        <w:rPr>
          <w:rFonts w:ascii="Times New Roman" w:hAnsi="Times New Roman" w:cs="Times New Roman"/>
          <w:color w:val="000000" w:themeColor="text1"/>
          <w:sz w:val="24"/>
          <w:szCs w:val="24"/>
        </w:rPr>
        <w:t>može</w:t>
      </w:r>
      <w:r w:rsidRPr="005C5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vršiti samo unutar odabranog sektora, a ulaganj</w:t>
      </w:r>
      <w:r w:rsidR="005A375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5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više sektora</w:t>
      </w:r>
      <w:r w:rsidR="005A3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unutar jednog projekta</w:t>
      </w:r>
      <w:r w:rsidRPr="005C5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</w:t>
      </w:r>
      <w:r w:rsidR="005A3750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5C5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prihvatljiv</w:t>
      </w:r>
      <w:r w:rsidR="005A375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C52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BF59B8" w14:textId="77777777" w:rsidR="00C12222" w:rsidRPr="005C5251" w:rsidRDefault="00C12222">
      <w:pPr>
        <w:rPr>
          <w:color w:val="000000" w:themeColor="text1"/>
        </w:rPr>
      </w:pPr>
    </w:p>
    <w:p w14:paraId="698C6027" w14:textId="77777777" w:rsidR="00EF4D34" w:rsidRPr="008D6951" w:rsidRDefault="008133EE" w:rsidP="00DF0BB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2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6951">
        <w:rPr>
          <w:rFonts w:ascii="Times New Roman" w:hAnsi="Times New Roman"/>
          <w:b/>
          <w:color w:val="000000" w:themeColor="text1"/>
          <w:sz w:val="24"/>
          <w:szCs w:val="24"/>
          <w:highlight w:val="lightGray"/>
        </w:rPr>
        <w:t xml:space="preserve">Kriterij odabira 5- </w:t>
      </w:r>
      <w:r w:rsidRPr="008D6951">
        <w:rPr>
          <w:rFonts w:ascii="Times New Roman" w:hAnsi="Times New Roman"/>
          <w:b/>
          <w:bCs/>
          <w:color w:val="000000" w:themeColor="text1"/>
          <w:sz w:val="24"/>
          <w:szCs w:val="24"/>
          <w:highlight w:val="lightGray"/>
          <w:lang w:eastAsia="hr-HR"/>
        </w:rPr>
        <w:t>Indeks razvijenosti JLS-a (prema mjestu ulaganja)</w:t>
      </w:r>
    </w:p>
    <w:p w14:paraId="4951B4EC" w14:textId="5CB128BE" w:rsidR="00EF4D34" w:rsidRPr="008D6951" w:rsidRDefault="008133E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Da bi se ostvarili bodovi po navedenom kriteriju </w:t>
      </w:r>
      <w:r w:rsidR="00493063">
        <w:rPr>
          <w:rFonts w:ascii="Times New Roman" w:hAnsi="Times New Roman"/>
          <w:color w:val="000000" w:themeColor="text1"/>
          <w:sz w:val="24"/>
          <w:szCs w:val="24"/>
        </w:rPr>
        <w:t>korisnik</w:t>
      </w:r>
      <w:r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treba dokazati lokaciju ulaganja koja mora biti na LAG području</w:t>
      </w:r>
      <w:r w:rsidR="00DF0BB2">
        <w:rPr>
          <w:rFonts w:ascii="Times New Roman" w:hAnsi="Times New Roman"/>
          <w:color w:val="000000" w:themeColor="text1"/>
          <w:sz w:val="24"/>
          <w:szCs w:val="24"/>
        </w:rPr>
        <w:t xml:space="preserve"> (odgovarajuća projekta dokumentacija, rješenje o sjedištu ulaganja</w:t>
      </w:r>
      <w:r w:rsidR="00BA06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0BB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E96AC22" w14:textId="620DD2F6" w:rsidR="00EF4D34" w:rsidRPr="008D6951" w:rsidRDefault="008133E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951">
        <w:rPr>
          <w:rFonts w:ascii="Times New Roman" w:hAnsi="Times New Roman"/>
          <w:color w:val="000000" w:themeColor="text1"/>
          <w:sz w:val="24"/>
          <w:szCs w:val="24"/>
        </w:rPr>
        <w:lastRenderedPageBreak/>
        <w:t>Lokacijom ulaganja smatra se ona JLS u kojem se nalazi objekt/ strojevi i oprema koji</w:t>
      </w:r>
      <w:r w:rsidR="00CE7295"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su</w:t>
      </w:r>
      <w:r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predmet ulaganja. Ako korisnik ulaže u više objekata koji se nalaze na području JLS gdje se nalazi sjedište poljoprivrednog gospodarstva ili na području JLS koja graniči s JLS u kojoj je upisano sjedište poljoprivrednog gospodarstva bodovi se računaju prema JLS na koju se odnosi najveći financijski udio prihvatljivih troškova (bez općih troškova). Ulaganje u objekte/ strojeve i opremu koji su predmet ulaganja treba iznositi najmanje 50 posto prihvatljivih troškova bez općih troškova. </w:t>
      </w:r>
    </w:p>
    <w:p w14:paraId="40D82A63" w14:textId="77777777" w:rsidR="00493063" w:rsidRPr="008D6951" w:rsidRDefault="00493063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highlight w:val="green"/>
        </w:rPr>
      </w:pPr>
    </w:p>
    <w:p w14:paraId="4FB35A48" w14:textId="1002935B" w:rsidR="00EF4D34" w:rsidRPr="008D6951" w:rsidRDefault="008133E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rPr>
          <w:rFonts w:ascii="Times New Roman" w:hAnsi="Times New Roman"/>
          <w:b/>
          <w:sz w:val="24"/>
          <w:szCs w:val="24"/>
        </w:rPr>
      </w:pPr>
      <w:r w:rsidRPr="008D6951">
        <w:rPr>
          <w:rFonts w:ascii="Times New Roman" w:hAnsi="Times New Roman"/>
          <w:b/>
          <w:sz w:val="24"/>
          <w:szCs w:val="24"/>
        </w:rPr>
        <w:t>Kriterij odabira 6- Utjecaj projekta na okoliš</w:t>
      </w:r>
    </w:p>
    <w:p w14:paraId="2E9B6355" w14:textId="77777777" w:rsidR="00EF4D34" w:rsidRPr="008D6951" w:rsidRDefault="00EF4D34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A3E924B" w14:textId="77777777" w:rsidR="00EF4D34" w:rsidRPr="008D6951" w:rsidRDefault="008133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951">
        <w:rPr>
          <w:rFonts w:ascii="Times New Roman" w:hAnsi="Times New Roman" w:cs="Times New Roman"/>
          <w:color w:val="000000"/>
          <w:sz w:val="24"/>
          <w:szCs w:val="24"/>
        </w:rPr>
        <w:t xml:space="preserve">Da bi korisnik ostvario bodove po navedenom kriteriju, projektom se mora ulagati u kupnju i/ili ugradnju solarnih kolektora, fotonaponskih ćelija, kotlova na biomasu, geotermalnih toplinskih crpki, dizalica topline i drugih obnovljivih izvora energije. </w:t>
      </w:r>
    </w:p>
    <w:p w14:paraId="6D7EF5A0" w14:textId="0DB0BB84" w:rsidR="00EF4D34" w:rsidRPr="008D6951" w:rsidRDefault="008133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951">
        <w:rPr>
          <w:rFonts w:ascii="Times New Roman" w:hAnsi="Times New Roman" w:cs="Times New Roman"/>
          <w:color w:val="000000"/>
          <w:sz w:val="24"/>
          <w:szCs w:val="24"/>
        </w:rPr>
        <w:t xml:space="preserve">Obnovljivi izvori energije moraju biti postavljeni i/ili ugrađeni isključivo na građevinama (objektima) koje su namijenjene obavljanju nepoljoprivredne djelatnosti ili korištenje drugih obnovljivih izvora energije isključivo na građevine (objekte) koje su namijenjene obavljanju nepoljoprivredne aktivnosti. </w:t>
      </w:r>
    </w:p>
    <w:p w14:paraId="3AA1E5AC" w14:textId="77777777" w:rsidR="00EF4D34" w:rsidRPr="008D6951" w:rsidRDefault="00EF4D34">
      <w:pPr>
        <w:jc w:val="both"/>
        <w:rPr>
          <w:rFonts w:ascii="Times New Roman" w:hAnsi="Times New Roman" w:cs="Times New Roman"/>
          <w:color w:val="000000"/>
          <w:sz w:val="23"/>
          <w:szCs w:val="23"/>
          <w:highlight w:val="green"/>
        </w:rPr>
      </w:pPr>
    </w:p>
    <w:p w14:paraId="1FC41B2B" w14:textId="4DDBBB36" w:rsidR="00EF4D34" w:rsidRPr="008D6951" w:rsidRDefault="008133E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rPr>
          <w:rFonts w:ascii="Times New Roman" w:hAnsi="Times New Roman"/>
          <w:b/>
          <w:sz w:val="24"/>
          <w:szCs w:val="24"/>
        </w:rPr>
      </w:pPr>
      <w:r w:rsidRPr="008D6951">
        <w:rPr>
          <w:rFonts w:ascii="Times New Roman" w:hAnsi="Times New Roman"/>
          <w:b/>
          <w:sz w:val="24"/>
          <w:szCs w:val="24"/>
        </w:rPr>
        <w:t>Kriterij odabira 7- Utjecaj projekta na ranjive skupine</w:t>
      </w:r>
    </w:p>
    <w:p w14:paraId="41530D93" w14:textId="77777777" w:rsidR="00EF4D34" w:rsidRPr="008D6951" w:rsidRDefault="00EF4D34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14:paraId="2A3C88C9" w14:textId="75E19253" w:rsidR="00EF4D34" w:rsidRPr="008D6951" w:rsidRDefault="008133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951">
        <w:rPr>
          <w:rFonts w:ascii="Times New Roman" w:hAnsi="Times New Roman" w:cs="Times New Roman"/>
          <w:color w:val="000000"/>
          <w:sz w:val="24"/>
          <w:szCs w:val="24"/>
        </w:rPr>
        <w:t xml:space="preserve">Bodovi se dobivaju ako projekt ima utjecaj na ranjivu skupinu: </w:t>
      </w:r>
    </w:p>
    <w:p w14:paraId="69B779FA" w14:textId="77777777" w:rsidR="00C12222" w:rsidRPr="008D6951" w:rsidRDefault="00C122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750D08" w14:textId="77777777" w:rsidR="00EF4D34" w:rsidRPr="008D6951" w:rsidRDefault="008133EE">
      <w:pPr>
        <w:pStyle w:val="Odlomakpopisa"/>
        <w:numPr>
          <w:ilvl w:val="0"/>
          <w:numId w:val="4"/>
        </w:numPr>
        <w:spacing w:after="85"/>
        <w:jc w:val="both"/>
        <w:rPr>
          <w:rFonts w:ascii="Times New Roman" w:hAnsi="Times New Roman"/>
          <w:color w:val="000000"/>
          <w:sz w:val="24"/>
          <w:szCs w:val="24"/>
        </w:rPr>
      </w:pPr>
      <w:r w:rsidRPr="008D6951">
        <w:rPr>
          <w:rFonts w:ascii="Times New Roman" w:hAnsi="Times New Roman"/>
          <w:color w:val="000000"/>
          <w:sz w:val="24"/>
          <w:szCs w:val="24"/>
        </w:rPr>
        <w:t xml:space="preserve">građenje (izgradnja/rekonstrukcija) objekata za starije, nemoćne i djecu </w:t>
      </w:r>
    </w:p>
    <w:p w14:paraId="0A81AF92" w14:textId="77777777" w:rsidR="00EF4D34" w:rsidRPr="008D6951" w:rsidRDefault="008133EE">
      <w:pPr>
        <w:pStyle w:val="Odlomakpopisa"/>
        <w:numPr>
          <w:ilvl w:val="0"/>
          <w:numId w:val="4"/>
        </w:numPr>
        <w:spacing w:after="85"/>
        <w:jc w:val="both"/>
        <w:rPr>
          <w:rFonts w:ascii="Times New Roman" w:hAnsi="Times New Roman"/>
          <w:color w:val="000000"/>
          <w:sz w:val="24"/>
          <w:szCs w:val="24"/>
        </w:rPr>
      </w:pPr>
      <w:r w:rsidRPr="008D6951">
        <w:rPr>
          <w:rFonts w:ascii="Times New Roman" w:hAnsi="Times New Roman"/>
          <w:color w:val="000000"/>
          <w:sz w:val="24"/>
          <w:szCs w:val="24"/>
        </w:rPr>
        <w:t xml:space="preserve">zdravstveni turizam koji sadrži konjičko terapijsko i rekreacijsko jahanje </w:t>
      </w:r>
    </w:p>
    <w:p w14:paraId="2C392857" w14:textId="77777777" w:rsidR="00EF4D34" w:rsidRPr="008D6951" w:rsidRDefault="008133E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6951">
        <w:rPr>
          <w:rFonts w:ascii="Times New Roman" w:hAnsi="Times New Roman"/>
          <w:color w:val="000000"/>
          <w:sz w:val="24"/>
          <w:szCs w:val="24"/>
        </w:rPr>
        <w:t xml:space="preserve">pristupačnost mrežnih stranica za promociju djelatnosti osobama koje imaju vizualne, slušne, motoričke i kognitivne poteškoće. </w:t>
      </w:r>
    </w:p>
    <w:p w14:paraId="27CD6334" w14:textId="77777777" w:rsidR="00EF4D34" w:rsidRPr="008D6951" w:rsidRDefault="00EF4D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639451" w14:textId="77777777" w:rsidR="00EF4D34" w:rsidRPr="008D6951" w:rsidRDefault="008133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951">
        <w:rPr>
          <w:rFonts w:ascii="Times New Roman" w:hAnsi="Times New Roman" w:cs="Times New Roman"/>
          <w:color w:val="000000"/>
          <w:sz w:val="24"/>
          <w:szCs w:val="24"/>
        </w:rPr>
        <w:t xml:space="preserve">Pristupačnost mrežnih stranica za promociju djelatnosti: </w:t>
      </w:r>
    </w:p>
    <w:p w14:paraId="403D9369" w14:textId="77777777" w:rsidR="00EF4D34" w:rsidRPr="008D6951" w:rsidRDefault="00EF4D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4CEE86" w14:textId="77777777" w:rsidR="00EF4D34" w:rsidRPr="008D6951" w:rsidRDefault="008133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951">
        <w:rPr>
          <w:rFonts w:ascii="Times New Roman" w:hAnsi="Times New Roman" w:cs="Times New Roman"/>
          <w:color w:val="000000"/>
          <w:sz w:val="24"/>
          <w:szCs w:val="24"/>
        </w:rPr>
        <w:t xml:space="preserve">U slučaju da projekt predviđa izradu mrežne stranice u svrhu informiranja i promidžbe djelatnosti povezane s projektom, tada se bodovi ostvaruju ako su informacije namijenjene općoj javnosti pristupačne osobama s invaliditetom na njima dostupnim formatima, pri čemu se predviđa koristiti tehnologije prikladne za različite oblike invaliditeta. </w:t>
      </w:r>
    </w:p>
    <w:p w14:paraId="43675A2E" w14:textId="77777777" w:rsidR="00EF4D34" w:rsidRPr="008D6951" w:rsidRDefault="00EF4D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B65D5" w14:textId="77777777" w:rsidR="00EF4D34" w:rsidRPr="008D6951" w:rsidRDefault="008133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951">
        <w:rPr>
          <w:rFonts w:ascii="Times New Roman" w:hAnsi="Times New Roman" w:cs="Times New Roman"/>
          <w:color w:val="000000"/>
          <w:sz w:val="24"/>
          <w:szCs w:val="24"/>
        </w:rPr>
        <w:t xml:space="preserve">Digitalna pristupačnost je </w:t>
      </w:r>
      <w:proofErr w:type="spellStart"/>
      <w:r w:rsidRPr="008D6951">
        <w:rPr>
          <w:rFonts w:ascii="Times New Roman" w:hAnsi="Times New Roman" w:cs="Times New Roman"/>
          <w:color w:val="000000"/>
          <w:sz w:val="24"/>
          <w:szCs w:val="24"/>
        </w:rPr>
        <w:t>uključiva</w:t>
      </w:r>
      <w:proofErr w:type="spellEnd"/>
      <w:r w:rsidRPr="008D6951">
        <w:rPr>
          <w:rFonts w:ascii="Times New Roman" w:hAnsi="Times New Roman" w:cs="Times New Roman"/>
          <w:color w:val="000000"/>
          <w:sz w:val="24"/>
          <w:szCs w:val="24"/>
        </w:rPr>
        <w:t xml:space="preserve"> praksa koja osigurava da i osobe s invaliditetom nemaju nikakvih prepreka u interakciji ili pristupu digitalnom sadržaju. Digitalne informacije i usluge su pristupačne kada ih svi ljudi mogu lako opažati i razumjeti, uključujući i osobe koje imaju vizualne, slušne, motoričke ili kognitivne poteškoće. </w:t>
      </w:r>
    </w:p>
    <w:p w14:paraId="3D7E9563" w14:textId="77777777" w:rsidR="00EF4D34" w:rsidRPr="008D6951" w:rsidRDefault="00EF4D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5DE4B" w14:textId="77777777" w:rsidR="00EF4D34" w:rsidRPr="008D6951" w:rsidRDefault="008133EE">
      <w:pPr>
        <w:jc w:val="both"/>
        <w:rPr>
          <w:rFonts w:ascii="Times New Roman" w:hAnsi="Times New Roman" w:cs="Times New Roman"/>
          <w:sz w:val="24"/>
          <w:szCs w:val="24"/>
        </w:rPr>
      </w:pPr>
      <w:r w:rsidRPr="008D6951">
        <w:rPr>
          <w:rFonts w:ascii="Times New Roman" w:hAnsi="Times New Roman" w:cs="Times New Roman"/>
          <w:color w:val="000000"/>
          <w:sz w:val="24"/>
          <w:szCs w:val="24"/>
        </w:rPr>
        <w:t xml:space="preserve">Pri dizajniranju mrežnih stranica treba voditi računa o njihovoj optimalnoj funkcionalnosti za osobe s različitim funkcionalnim sposobnostima, odnosno treba osigurati dostupnost sadržaja putem više od jednog osjetila, odnosno sukladno Smjernicama za osiguravanje </w:t>
      </w:r>
      <w:r w:rsidRPr="008D6951">
        <w:rPr>
          <w:rFonts w:ascii="Times New Roman" w:hAnsi="Times New Roman" w:cs="Times New Roman"/>
          <w:sz w:val="24"/>
          <w:szCs w:val="24"/>
        </w:rPr>
        <w:t xml:space="preserve">pristupačnosti mrežnih sadržaja koje je razvila Inicijativa za pristupačnost mreži (eng. Web </w:t>
      </w:r>
      <w:proofErr w:type="spellStart"/>
      <w:r w:rsidRPr="008D6951">
        <w:rPr>
          <w:rFonts w:ascii="Times New Roman" w:hAnsi="Times New Roman" w:cs="Times New Roman"/>
          <w:sz w:val="24"/>
          <w:szCs w:val="24"/>
        </w:rPr>
        <w:t>Accessibility</w:t>
      </w:r>
      <w:proofErr w:type="spellEnd"/>
      <w:r w:rsidRPr="008D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51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8D6951">
        <w:rPr>
          <w:rFonts w:ascii="Times New Roman" w:hAnsi="Times New Roman" w:cs="Times New Roman"/>
          <w:sz w:val="24"/>
          <w:szCs w:val="24"/>
        </w:rPr>
        <w:t xml:space="preserve"> – WAI). Dizajneri i programeri mrežnih stranica trebali bi se koristiti tim smjernicama kako bi povećali pristupačnost mreži. </w:t>
      </w:r>
    </w:p>
    <w:p w14:paraId="21CDA433" w14:textId="427D7621" w:rsidR="00EF4D34" w:rsidRPr="00464FEE" w:rsidRDefault="008133E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D6951">
        <w:rPr>
          <w:rFonts w:ascii="Times New Roman" w:hAnsi="Times New Roman" w:cs="Times New Roman"/>
          <w:sz w:val="24"/>
          <w:szCs w:val="24"/>
        </w:rPr>
        <w:t>U slučaju da korisnici imaju namjeru osigurati pristupačnost mrežnim stranicama, u prijavnom obrascu moraju jasno navesti</w:t>
      </w:r>
      <w:r w:rsidR="00464FEE">
        <w:rPr>
          <w:rFonts w:ascii="Times New Roman" w:hAnsi="Times New Roman" w:cs="Times New Roman"/>
          <w:sz w:val="24"/>
          <w:szCs w:val="24"/>
        </w:rPr>
        <w:t xml:space="preserve"> </w:t>
      </w:r>
      <w:r w:rsidRPr="00464F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specifične tehničke specifikacije ili uvjete pristupačnosti i vrstu invaliditeta na koje se odnose i pozvati se na odgovarajuću nabavu u svojem projektu. </w:t>
      </w:r>
    </w:p>
    <w:p w14:paraId="6920F72A" w14:textId="136556AE" w:rsidR="00EF4D34" w:rsidRPr="00464FEE" w:rsidRDefault="00EF4D34">
      <w:p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highlight w:val="green"/>
        </w:rPr>
      </w:pPr>
    </w:p>
    <w:p w14:paraId="30B700C4" w14:textId="6DFAAFD4" w:rsidR="00EF4D34" w:rsidRPr="008D6951" w:rsidRDefault="008133E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rPr>
          <w:rFonts w:ascii="Times New Roman" w:hAnsi="Times New Roman"/>
          <w:b/>
          <w:sz w:val="24"/>
          <w:szCs w:val="24"/>
        </w:rPr>
      </w:pPr>
      <w:r w:rsidRPr="008D6951">
        <w:rPr>
          <w:rFonts w:ascii="Times New Roman" w:hAnsi="Times New Roman"/>
          <w:b/>
          <w:sz w:val="24"/>
          <w:szCs w:val="24"/>
        </w:rPr>
        <w:lastRenderedPageBreak/>
        <w:t xml:space="preserve">Kriterij odabira 8- </w:t>
      </w:r>
      <w:r w:rsidR="00CE7295" w:rsidRPr="008D6951">
        <w:rPr>
          <w:rFonts w:ascii="Times New Roman" w:hAnsi="Times New Roman"/>
          <w:b/>
          <w:sz w:val="24"/>
          <w:szCs w:val="24"/>
        </w:rPr>
        <w:t>S</w:t>
      </w:r>
      <w:r w:rsidRPr="008D6951">
        <w:rPr>
          <w:rFonts w:ascii="Times New Roman" w:hAnsi="Times New Roman"/>
          <w:b/>
          <w:sz w:val="24"/>
          <w:szCs w:val="24"/>
        </w:rPr>
        <w:t>tručna sprema i radno iskustvo nositelja/odgovorne osobe poljoprivrednog gospodarstva ili člana poljoprivrednog gospodarstva</w:t>
      </w:r>
    </w:p>
    <w:p w14:paraId="77A5385D" w14:textId="77777777" w:rsidR="00EF4D34" w:rsidRPr="008D6951" w:rsidRDefault="00EF4D34">
      <w:pPr>
        <w:jc w:val="both"/>
        <w:rPr>
          <w:rFonts w:ascii="Times New Roman" w:hAnsi="Times New Roman" w:cs="Times New Roman"/>
          <w:sz w:val="23"/>
          <w:szCs w:val="23"/>
          <w:highlight w:val="green"/>
        </w:rPr>
      </w:pPr>
    </w:p>
    <w:p w14:paraId="2766BC92" w14:textId="77777777" w:rsidR="00EF4D34" w:rsidRPr="008D6951" w:rsidRDefault="008133EE">
      <w:pPr>
        <w:jc w:val="both"/>
        <w:rPr>
          <w:rFonts w:ascii="Times New Roman" w:hAnsi="Times New Roman" w:cs="Times New Roman"/>
          <w:sz w:val="24"/>
          <w:szCs w:val="24"/>
        </w:rPr>
      </w:pPr>
      <w:r w:rsidRPr="008D6951">
        <w:rPr>
          <w:rFonts w:ascii="Times New Roman" w:hAnsi="Times New Roman" w:cs="Times New Roman"/>
          <w:sz w:val="24"/>
          <w:szCs w:val="24"/>
        </w:rPr>
        <w:t xml:space="preserve">Radno iskustvo se dokazuje ugovorom o radu ili drugim odgovarajućim dokumentom iz kojeg je vidljivo radno iskustvo iz poslova koji su povezani s projektom. </w:t>
      </w:r>
    </w:p>
    <w:p w14:paraId="2B5CFEDD" w14:textId="77777777" w:rsidR="00EF4D34" w:rsidRPr="008D6951" w:rsidRDefault="00EF4D34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9AA2540" w14:textId="77777777" w:rsidR="00EF4D34" w:rsidRPr="008D6951" w:rsidRDefault="008133EE">
      <w:pPr>
        <w:pStyle w:val="Default"/>
        <w:jc w:val="both"/>
        <w:rPr>
          <w:rFonts w:ascii="Times New Roman" w:hAnsi="Times New Roman" w:cs="Times New Roman"/>
          <w:bCs/>
          <w:color w:val="auto"/>
          <w:lang w:val="hr-HR"/>
        </w:rPr>
      </w:pPr>
      <w:r w:rsidRPr="008D6951">
        <w:rPr>
          <w:rFonts w:ascii="Times New Roman" w:hAnsi="Times New Roman" w:cs="Times New Roman"/>
          <w:bCs/>
          <w:color w:val="auto"/>
          <w:lang w:val="hr-HR"/>
        </w:rPr>
        <w:t>Ako je nositelj/odgovorna osoba poljoprivrednog gospodarstva ili član obiteljskog poljoprivrednog gospodarstva izmijenjen/upisan nakon objave LAG Natječaja neće se ostvarivati bodovi po kriteriju broj 8. „Stručna sprema i radno iskustvo nositelja/odgovorne osobe poljoprivrednog gospodarstva ili člana obiteljskog poljoprivrednog gospodarstva”.</w:t>
      </w:r>
    </w:p>
    <w:p w14:paraId="2B8E63D6" w14:textId="77777777" w:rsidR="008133EE" w:rsidRPr="008D6951" w:rsidRDefault="008133EE" w:rsidP="008133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63CE3B" w14:textId="542240D6" w:rsidR="00EF4D34" w:rsidRPr="008D6951" w:rsidRDefault="008133EE" w:rsidP="008133E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6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Kao dokaz za ostvarivanje 10 bodova</w:t>
      </w:r>
      <w:r w:rsidRPr="008D6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 ovom kriteriju odabira potrebno je dostaviti: </w:t>
      </w:r>
    </w:p>
    <w:p w14:paraId="411E25BD" w14:textId="77777777" w:rsidR="008133EE" w:rsidRPr="008D6951" w:rsidRDefault="008133EE" w:rsidP="008133E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EBA04D" w14:textId="453840FE" w:rsidR="00EF4D34" w:rsidRPr="008D6951" w:rsidRDefault="008133EE" w:rsidP="008133EE">
      <w:pPr>
        <w:pStyle w:val="Odlomakpopisa"/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D6951">
        <w:rPr>
          <w:rFonts w:ascii="Times New Roman" w:eastAsia="Times New Roman" w:hAnsi="Times New Roman"/>
          <w:color w:val="000000"/>
          <w:sz w:val="24"/>
          <w:szCs w:val="24"/>
        </w:rPr>
        <w:t xml:space="preserve">Diplomu ili uvjerenje/potvrdu o odgovarajućem stečenom akademskom i stručnom nazivu i akademskom stupnju (završen preddiplomski ili preddiplomski i diplomski sveučilišni studij, integrirani preddiplomski i diplomski sveučilišni studij, specijalistički diplomski stručni studij, stručni studij u trajanju od najmanje tri godine) bez obzira na vrstu studija i smjer </w:t>
      </w:r>
    </w:p>
    <w:p w14:paraId="14716EFC" w14:textId="77777777" w:rsidR="00EF4D34" w:rsidRPr="008D6951" w:rsidRDefault="008133EE" w:rsidP="00F07F0F">
      <w:pPr>
        <w:spacing w:before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Kao dokaz za ostvarivanje 8 bodova</w:t>
      </w:r>
      <w:r w:rsidRPr="008D6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 ovom kriteriju odabira potrebno je dostaviti:</w:t>
      </w:r>
    </w:p>
    <w:p w14:paraId="5EBB782F" w14:textId="77777777" w:rsidR="00EF4D34" w:rsidRPr="008D6951" w:rsidRDefault="008133EE" w:rsidP="008133EE">
      <w:pPr>
        <w:pStyle w:val="Odlomakpopisa"/>
        <w:numPr>
          <w:ilvl w:val="0"/>
          <w:numId w:val="5"/>
        </w:numPr>
        <w:spacing w:before="100" w:beforeAutospacing="1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D6951">
        <w:rPr>
          <w:rFonts w:ascii="Times New Roman" w:eastAsia="Times New Roman" w:hAnsi="Times New Roman"/>
          <w:color w:val="000000"/>
          <w:sz w:val="24"/>
          <w:szCs w:val="24"/>
        </w:rPr>
        <w:t>Diplomu ili uvjerenje/potvrdu o odgovarajućem stečenom akademskom i stručnom nazivu i akademskom stupnju u trajanju od 2 godine bez obzira na vrstu studija i smjer</w:t>
      </w:r>
    </w:p>
    <w:p w14:paraId="3AF0364B" w14:textId="73505105" w:rsidR="00EF4D34" w:rsidRPr="008D6951" w:rsidRDefault="008133EE" w:rsidP="008133EE">
      <w:pPr>
        <w:pStyle w:val="Odlomakpopisa"/>
        <w:numPr>
          <w:ilvl w:val="0"/>
          <w:numId w:val="5"/>
        </w:numPr>
        <w:spacing w:before="100" w:beforeAutospacing="1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D6951">
        <w:rPr>
          <w:rFonts w:ascii="Times New Roman" w:eastAsia="Times New Roman" w:hAnsi="Times New Roman"/>
          <w:color w:val="000000"/>
          <w:sz w:val="24"/>
          <w:szCs w:val="24"/>
        </w:rPr>
        <w:t>Ugovor</w:t>
      </w:r>
      <w:r w:rsidR="00273F1C">
        <w:rPr>
          <w:rFonts w:ascii="Times New Roman" w:eastAsia="Times New Roman" w:hAnsi="Times New Roman"/>
          <w:color w:val="000000"/>
          <w:sz w:val="24"/>
          <w:szCs w:val="24"/>
        </w:rPr>
        <w:t xml:space="preserve"> o</w:t>
      </w:r>
      <w:r w:rsidRPr="008D6951">
        <w:rPr>
          <w:rFonts w:ascii="Times New Roman" w:eastAsia="Times New Roman" w:hAnsi="Times New Roman"/>
          <w:color w:val="000000"/>
          <w:sz w:val="24"/>
          <w:szCs w:val="24"/>
        </w:rPr>
        <w:t xml:space="preserve"> radu ili drugi odgovarajući dokument</w:t>
      </w:r>
      <w:r w:rsidRPr="008D69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8D695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iz kojeg je vidljivo radno iskustvo iz poslova koji su povezani s projektom u trajanju od minimalno 2 godine </w:t>
      </w:r>
    </w:p>
    <w:p w14:paraId="03C14F42" w14:textId="77777777" w:rsidR="008133EE" w:rsidRPr="008D6951" w:rsidRDefault="008133EE" w:rsidP="008133EE">
      <w:pPr>
        <w:pStyle w:val="Odlomakpopisa"/>
        <w:spacing w:before="100" w:beforeAutospacing="1"/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14:paraId="2C5FBAEE" w14:textId="145F0DB3" w:rsidR="00EF4D34" w:rsidRPr="008D6951" w:rsidRDefault="008133EE" w:rsidP="008133E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6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Kao dokaz za ostvarivanje 7 bodova</w:t>
      </w:r>
      <w:r w:rsidRPr="008D6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 ovom kriteriju odabira potrebno je dostaviti: </w:t>
      </w:r>
    </w:p>
    <w:p w14:paraId="1D9D3790" w14:textId="77777777" w:rsidR="008133EE" w:rsidRPr="008D6951" w:rsidRDefault="008133EE" w:rsidP="008133E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F931493" w14:textId="77777777" w:rsidR="00EF4D34" w:rsidRPr="008D6951" w:rsidRDefault="008133EE" w:rsidP="008133EE">
      <w:pPr>
        <w:pStyle w:val="Odlomakpopisa"/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D6951">
        <w:rPr>
          <w:rFonts w:ascii="Times New Roman" w:eastAsia="Times New Roman" w:hAnsi="Times New Roman"/>
          <w:color w:val="000000"/>
          <w:sz w:val="24"/>
          <w:szCs w:val="24"/>
        </w:rPr>
        <w:t>Dokaz o položenom majstorskom ispitu, izdan od strane Obrtničke komore, iz poslova koji su povezani s projektom</w:t>
      </w:r>
    </w:p>
    <w:p w14:paraId="78893C9E" w14:textId="1AF83DDC" w:rsidR="00EF4D34" w:rsidRPr="00E0054D" w:rsidRDefault="008133EE" w:rsidP="008133EE">
      <w:pPr>
        <w:pStyle w:val="Odlomakpopisa"/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D6951">
        <w:rPr>
          <w:rFonts w:ascii="Times New Roman" w:eastAsia="Times New Roman" w:hAnsi="Times New Roman"/>
          <w:color w:val="000000"/>
          <w:sz w:val="24"/>
          <w:szCs w:val="24"/>
        </w:rPr>
        <w:t xml:space="preserve">Potvrda o položenoj maturi/Svjedodžba o završnome radu iz područja obrazovanja koji su povezani s projektom </w:t>
      </w:r>
    </w:p>
    <w:p w14:paraId="4069DC91" w14:textId="77777777" w:rsidR="00E0054D" w:rsidRPr="008D6951" w:rsidRDefault="00E0054D" w:rsidP="00E0054D">
      <w:pPr>
        <w:pStyle w:val="Odlomakpopisa"/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14:paraId="43E764EC" w14:textId="74964E52" w:rsidR="00EF4D34" w:rsidRDefault="008133EE" w:rsidP="00E0054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6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Kao dokaz za ostvarivanje 6 bodova</w:t>
      </w:r>
      <w:r w:rsidRPr="008D6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 ovom kriteriju odabira potrebno je dostaviti: </w:t>
      </w:r>
    </w:p>
    <w:p w14:paraId="4547A888" w14:textId="77777777" w:rsidR="00E0054D" w:rsidRPr="008D6951" w:rsidRDefault="00E0054D" w:rsidP="00E0054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193B2E3" w14:textId="77777777" w:rsidR="00CE7295" w:rsidRPr="008D6951" w:rsidRDefault="008133EE" w:rsidP="00E0054D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8D6951">
        <w:rPr>
          <w:rFonts w:ascii="Times New Roman" w:eastAsia="Times New Roman" w:hAnsi="Times New Roman"/>
          <w:color w:val="000000"/>
          <w:sz w:val="24"/>
          <w:szCs w:val="24"/>
        </w:rPr>
        <w:t>Dokaz o završenoj srednjoj školi/Svjedodžba o završnom radu iz područja obrazovanja koji su povezani s projektom</w:t>
      </w:r>
    </w:p>
    <w:p w14:paraId="1F177E63" w14:textId="4D33B14C" w:rsidR="00EF4D34" w:rsidRPr="008D6951" w:rsidRDefault="008133EE" w:rsidP="00E0054D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8D6951">
        <w:rPr>
          <w:rFonts w:ascii="Times New Roman" w:eastAsia="Times New Roman" w:hAnsi="Times New Roman"/>
          <w:color w:val="000000"/>
          <w:sz w:val="24"/>
          <w:szCs w:val="24"/>
        </w:rPr>
        <w:t>Ugovor</w:t>
      </w:r>
      <w:r w:rsidR="00273F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D6951">
        <w:rPr>
          <w:rFonts w:ascii="Times New Roman" w:eastAsia="Times New Roman" w:hAnsi="Times New Roman"/>
          <w:color w:val="000000"/>
          <w:sz w:val="24"/>
          <w:szCs w:val="24"/>
        </w:rPr>
        <w:t xml:space="preserve">o radu ili drugi odgovarajući dokument iz kojeg je vidljivo radno iskustvo iz poslova koji su povezani s projektom u trajanju od minimalno 2 godine </w:t>
      </w:r>
    </w:p>
    <w:p w14:paraId="2F830F2E" w14:textId="77777777" w:rsidR="00CE7295" w:rsidRPr="008D6951" w:rsidRDefault="00CE7295" w:rsidP="00E0054D">
      <w:pPr>
        <w:rPr>
          <w:rFonts w:ascii="Times New Roman" w:eastAsia="MS Mincho" w:hAnsi="Times New Roman"/>
          <w:sz w:val="24"/>
          <w:szCs w:val="24"/>
          <w:lang w:eastAsia="ja-JP"/>
        </w:rPr>
      </w:pPr>
    </w:p>
    <w:p w14:paraId="35C37B9D" w14:textId="383F70A1" w:rsidR="00C12222" w:rsidRDefault="00C12222">
      <w:pPr>
        <w:rPr>
          <w:rFonts w:ascii="Times New Roman" w:eastAsia="MS Mincho" w:hAnsi="Times New Roman"/>
          <w:b/>
          <w:bCs/>
          <w:sz w:val="24"/>
          <w:szCs w:val="28"/>
          <w:lang w:eastAsia="ja-JP"/>
        </w:rPr>
      </w:pPr>
    </w:p>
    <w:p w14:paraId="74D0B50A" w14:textId="05BE37B3" w:rsidR="00E0054D" w:rsidRDefault="00E0054D">
      <w:pPr>
        <w:rPr>
          <w:rFonts w:ascii="Times New Roman" w:eastAsia="MS Mincho" w:hAnsi="Times New Roman"/>
          <w:b/>
          <w:bCs/>
          <w:sz w:val="24"/>
          <w:szCs w:val="28"/>
          <w:lang w:eastAsia="ja-JP"/>
        </w:rPr>
      </w:pPr>
    </w:p>
    <w:p w14:paraId="6D6B7344" w14:textId="4E31DC1B" w:rsidR="00E0054D" w:rsidRDefault="00E0054D">
      <w:pPr>
        <w:rPr>
          <w:rFonts w:ascii="Times New Roman" w:eastAsia="MS Mincho" w:hAnsi="Times New Roman"/>
          <w:b/>
          <w:bCs/>
          <w:sz w:val="24"/>
          <w:szCs w:val="28"/>
          <w:lang w:eastAsia="ja-JP"/>
        </w:rPr>
      </w:pPr>
    </w:p>
    <w:p w14:paraId="69D5E0EE" w14:textId="77777777" w:rsidR="00E0054D" w:rsidRDefault="00E0054D">
      <w:pPr>
        <w:rPr>
          <w:rFonts w:ascii="Times New Roman" w:eastAsia="MS Mincho" w:hAnsi="Times New Roman"/>
          <w:b/>
          <w:bCs/>
          <w:sz w:val="24"/>
          <w:szCs w:val="28"/>
          <w:lang w:eastAsia="ja-JP"/>
        </w:rPr>
      </w:pPr>
    </w:p>
    <w:p w14:paraId="6334B849" w14:textId="77777777" w:rsidR="008D6951" w:rsidRDefault="008D6951">
      <w:pPr>
        <w:rPr>
          <w:rFonts w:ascii="Times New Roman" w:eastAsia="MS Mincho" w:hAnsi="Times New Roman"/>
          <w:b/>
          <w:bCs/>
          <w:sz w:val="24"/>
          <w:szCs w:val="28"/>
          <w:lang w:eastAsia="ja-JP"/>
        </w:rPr>
      </w:pPr>
    </w:p>
    <w:p w14:paraId="788EA4FA" w14:textId="77777777" w:rsidR="008D6951" w:rsidRDefault="008D6951">
      <w:pPr>
        <w:rPr>
          <w:rFonts w:ascii="Times New Roman" w:eastAsia="MS Mincho" w:hAnsi="Times New Roman"/>
          <w:b/>
          <w:bCs/>
          <w:sz w:val="24"/>
          <w:szCs w:val="28"/>
          <w:lang w:eastAsia="ja-JP"/>
        </w:rPr>
      </w:pPr>
    </w:p>
    <w:p w14:paraId="135C1092" w14:textId="77777777" w:rsidR="008D6951" w:rsidRDefault="008D6951">
      <w:pPr>
        <w:rPr>
          <w:rFonts w:ascii="Times New Roman" w:eastAsia="MS Mincho" w:hAnsi="Times New Roman"/>
          <w:b/>
          <w:bCs/>
          <w:sz w:val="24"/>
          <w:szCs w:val="28"/>
          <w:lang w:eastAsia="ja-JP"/>
        </w:rPr>
      </w:pPr>
    </w:p>
    <w:p w14:paraId="4DF46D5B" w14:textId="77777777" w:rsidR="008D6951" w:rsidRDefault="008D6951">
      <w:pPr>
        <w:rPr>
          <w:rFonts w:ascii="Times New Roman" w:eastAsia="MS Mincho" w:hAnsi="Times New Roman"/>
          <w:b/>
          <w:bCs/>
          <w:sz w:val="24"/>
          <w:szCs w:val="28"/>
          <w:lang w:eastAsia="ja-JP"/>
        </w:rPr>
      </w:pPr>
    </w:p>
    <w:p w14:paraId="35141E5E" w14:textId="77777777" w:rsidR="008D6951" w:rsidRDefault="008D6951">
      <w:pPr>
        <w:rPr>
          <w:rFonts w:ascii="Times New Roman" w:eastAsia="MS Mincho" w:hAnsi="Times New Roman"/>
          <w:b/>
          <w:bCs/>
          <w:sz w:val="24"/>
          <w:szCs w:val="28"/>
          <w:lang w:eastAsia="ja-JP"/>
        </w:rPr>
      </w:pPr>
    </w:p>
    <w:p w14:paraId="5FDDBB9C" w14:textId="77777777" w:rsidR="008D6951" w:rsidRPr="008D6951" w:rsidRDefault="008D6951">
      <w:pPr>
        <w:rPr>
          <w:rFonts w:ascii="Times New Roman" w:eastAsia="MS Mincho" w:hAnsi="Times New Roman"/>
          <w:b/>
          <w:bCs/>
          <w:sz w:val="24"/>
          <w:szCs w:val="28"/>
          <w:lang w:eastAsia="ja-JP"/>
        </w:rPr>
      </w:pPr>
    </w:p>
    <w:p w14:paraId="63586ED5" w14:textId="68C48460" w:rsidR="00EF4D34" w:rsidRPr="008D6951" w:rsidRDefault="008133EE">
      <w:pPr>
        <w:rPr>
          <w:rFonts w:ascii="Times New Roman" w:hAnsi="Times New Roman"/>
          <w:b/>
          <w:bCs/>
          <w:sz w:val="20"/>
        </w:rPr>
      </w:pPr>
      <w:r w:rsidRPr="008D6951">
        <w:rPr>
          <w:rFonts w:ascii="Times New Roman" w:eastAsia="MS Mincho" w:hAnsi="Times New Roman"/>
          <w:b/>
          <w:bCs/>
          <w:sz w:val="24"/>
          <w:szCs w:val="28"/>
          <w:lang w:eastAsia="ja-JP"/>
        </w:rPr>
        <w:lastRenderedPageBreak/>
        <w:t xml:space="preserve">B – DODATNI KRITERIJI ODABIRA </w:t>
      </w:r>
    </w:p>
    <w:p w14:paraId="005FA9CA" w14:textId="77777777" w:rsidR="00EF4D34" w:rsidRPr="008D6951" w:rsidRDefault="00EF4D34">
      <w:pPr>
        <w:rPr>
          <w:color w:val="FF0000"/>
        </w:rPr>
      </w:pPr>
    </w:p>
    <w:p w14:paraId="710155C3" w14:textId="77777777" w:rsidR="00EF4D34" w:rsidRPr="008D6951" w:rsidRDefault="008133EE" w:rsidP="00DF0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2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6951">
        <w:rPr>
          <w:rFonts w:ascii="Times New Roman" w:hAnsi="Times New Roman"/>
          <w:b/>
          <w:color w:val="000000" w:themeColor="text1"/>
          <w:sz w:val="24"/>
          <w:szCs w:val="24"/>
          <w:highlight w:val="lightGray"/>
        </w:rPr>
        <w:t xml:space="preserve">Kriterij odabira 9 – </w:t>
      </w:r>
      <w:r w:rsidRPr="008D6951">
        <w:rPr>
          <w:rFonts w:ascii="Times New Roman" w:hAnsi="Times New Roman"/>
          <w:b/>
          <w:color w:val="000000" w:themeColor="text1"/>
          <w:sz w:val="24"/>
          <w:szCs w:val="24"/>
        </w:rPr>
        <w:t>Projekt je inovativan za područje LAG-a</w:t>
      </w:r>
    </w:p>
    <w:p w14:paraId="5B442090" w14:textId="7A1ED85B" w:rsidR="00EF4D34" w:rsidRPr="008D6951" w:rsidRDefault="008133EE">
      <w:pPr>
        <w:pStyle w:val="western"/>
        <w:spacing w:before="280" w:after="0" w:line="240" w:lineRule="auto"/>
        <w:jc w:val="both"/>
        <w:rPr>
          <w:rFonts w:ascii="Times New Roman" w:hAnsi="Times New Roman" w:cs="Times New Roman"/>
          <w:iCs/>
          <w:color w:val="000000" w:themeColor="text1"/>
          <w:lang w:val="hr-HR"/>
        </w:rPr>
      </w:pPr>
      <w:r w:rsidRPr="008D6951">
        <w:rPr>
          <w:rFonts w:ascii="Times New Roman" w:hAnsi="Times New Roman" w:cs="Times New Roman"/>
          <w:iCs/>
          <w:color w:val="000000" w:themeColor="text1"/>
          <w:lang w:val="hr-HR"/>
        </w:rPr>
        <w:t xml:space="preserve">Ako </w:t>
      </w:r>
      <w:r w:rsidR="00293495">
        <w:rPr>
          <w:rFonts w:ascii="Times New Roman" w:hAnsi="Times New Roman" w:cs="Times New Roman"/>
          <w:iCs/>
          <w:color w:val="000000" w:themeColor="text1"/>
          <w:lang w:val="hr-HR"/>
        </w:rPr>
        <w:t>korisnik</w:t>
      </w:r>
      <w:r w:rsidRPr="008D6951">
        <w:rPr>
          <w:rFonts w:ascii="Times New Roman" w:hAnsi="Times New Roman" w:cs="Times New Roman"/>
          <w:iCs/>
          <w:color w:val="000000" w:themeColor="text1"/>
          <w:lang w:val="hr-HR"/>
        </w:rPr>
        <w:t xml:space="preserve"> projekta </w:t>
      </w:r>
      <w:r w:rsidRPr="008D6951">
        <w:rPr>
          <w:rFonts w:ascii="Times New Roman" w:hAnsi="Times New Roman" w:cs="Times New Roman"/>
          <w:bCs/>
          <w:iCs/>
          <w:color w:val="000000" w:themeColor="text1"/>
          <w:lang w:val="hr-HR"/>
        </w:rPr>
        <w:t xml:space="preserve">koji je predmet zahtjeva za potporu uvodi inovativni proizvod/ tehničko-tehnološki proces, </w:t>
      </w:r>
      <w:r w:rsidRPr="008D6951">
        <w:rPr>
          <w:rFonts w:ascii="Times New Roman" w:hAnsi="Times New Roman" w:cs="Times New Roman"/>
          <w:iCs/>
          <w:color w:val="000000" w:themeColor="text1"/>
          <w:lang w:val="hr-HR"/>
        </w:rPr>
        <w:t>potrebno je dostaviti sljedeću dokumentaciju:</w:t>
      </w:r>
    </w:p>
    <w:p w14:paraId="1B8B7780" w14:textId="77777777" w:rsidR="00F07F0F" w:rsidRPr="008D6951" w:rsidRDefault="008133EE" w:rsidP="00F07F0F">
      <w:pPr>
        <w:pStyle w:val="western"/>
        <w:numPr>
          <w:ilvl w:val="0"/>
          <w:numId w:val="7"/>
        </w:numPr>
        <w:spacing w:before="280" w:after="0" w:line="240" w:lineRule="auto"/>
        <w:jc w:val="both"/>
        <w:rPr>
          <w:rFonts w:ascii="Times New Roman" w:hAnsi="Times New Roman" w:cs="Times New Roman"/>
          <w:iCs/>
          <w:color w:val="000000" w:themeColor="text1"/>
          <w:lang w:val="hr-HR"/>
        </w:rPr>
      </w:pPr>
      <w:r w:rsidRPr="008D6951">
        <w:rPr>
          <w:rFonts w:ascii="Times New Roman" w:hAnsi="Times New Roman" w:cs="Times New Roman"/>
          <w:iCs/>
          <w:color w:val="000000" w:themeColor="text1"/>
          <w:lang w:val="hr-HR"/>
        </w:rPr>
        <w:t>Dokaz o priznanju patenta izdan od nadležne institucije i/ili</w:t>
      </w:r>
    </w:p>
    <w:p w14:paraId="10F2FB38" w14:textId="03F2E855" w:rsidR="00F07F0F" w:rsidRPr="008D6951" w:rsidRDefault="008133EE" w:rsidP="00F07F0F">
      <w:pPr>
        <w:pStyle w:val="western"/>
        <w:numPr>
          <w:ilvl w:val="0"/>
          <w:numId w:val="7"/>
        </w:numPr>
        <w:spacing w:before="280" w:after="0" w:line="240" w:lineRule="auto"/>
        <w:jc w:val="both"/>
        <w:rPr>
          <w:rFonts w:ascii="Times New Roman" w:hAnsi="Times New Roman" w:cs="Times New Roman"/>
          <w:iCs/>
          <w:color w:val="000000" w:themeColor="text1"/>
          <w:lang w:val="hr-HR"/>
        </w:rPr>
      </w:pPr>
      <w:r w:rsidRPr="008D6951">
        <w:rPr>
          <w:rFonts w:ascii="Times New Roman" w:hAnsi="Times New Roman" w:cs="Times New Roman"/>
          <w:iCs/>
          <w:color w:val="000000" w:themeColor="text1"/>
          <w:lang w:val="hr-HR"/>
        </w:rPr>
        <w:t>Dokaz o nagradi na sajmovima inovacija (domaćim i stranim) i/ili</w:t>
      </w:r>
    </w:p>
    <w:p w14:paraId="0DA2D1F1" w14:textId="18C7B715" w:rsidR="00F07F0F" w:rsidRPr="008D6951" w:rsidRDefault="008133EE" w:rsidP="00F07F0F">
      <w:pPr>
        <w:pStyle w:val="western"/>
        <w:numPr>
          <w:ilvl w:val="0"/>
          <w:numId w:val="7"/>
        </w:numPr>
        <w:spacing w:before="280" w:after="0" w:line="240" w:lineRule="auto"/>
        <w:jc w:val="both"/>
        <w:rPr>
          <w:rFonts w:ascii="Times New Roman" w:hAnsi="Times New Roman" w:cs="Times New Roman"/>
          <w:iCs/>
          <w:color w:val="000000" w:themeColor="text1"/>
          <w:lang w:val="hr-HR"/>
        </w:rPr>
      </w:pPr>
      <w:r w:rsidRPr="008D6951">
        <w:rPr>
          <w:rFonts w:ascii="Times New Roman" w:hAnsi="Times New Roman" w:cs="Times New Roman"/>
          <w:iCs/>
          <w:color w:val="000000" w:themeColor="text1"/>
          <w:lang w:val="hr-HR"/>
        </w:rPr>
        <w:t xml:space="preserve">Dokaz o zaštićenom intelektualnom vlasništvu izdan od nadležne institucije </w:t>
      </w:r>
    </w:p>
    <w:p w14:paraId="3F23C60B" w14:textId="549C5CD9" w:rsidR="00F07F0F" w:rsidRPr="008D6951" w:rsidRDefault="008133EE" w:rsidP="00F07F0F">
      <w:pPr>
        <w:pStyle w:val="western"/>
        <w:numPr>
          <w:ilvl w:val="0"/>
          <w:numId w:val="7"/>
        </w:numPr>
        <w:spacing w:before="280" w:after="0" w:line="240" w:lineRule="auto"/>
        <w:jc w:val="both"/>
        <w:rPr>
          <w:rFonts w:ascii="Times New Roman" w:hAnsi="Times New Roman" w:cs="Times New Roman"/>
          <w:iCs/>
          <w:color w:val="000000" w:themeColor="text1"/>
          <w:lang w:val="hr-HR"/>
        </w:rPr>
      </w:pPr>
      <w:r w:rsidRPr="008D6951">
        <w:rPr>
          <w:rFonts w:ascii="Times New Roman" w:hAnsi="Times New Roman" w:cs="Times New Roman"/>
          <w:iCs/>
          <w:color w:val="000000" w:themeColor="text1"/>
          <w:lang w:val="hr-HR"/>
        </w:rPr>
        <w:t xml:space="preserve">ili postoji objašnjena strategija zaštite intelektualnog vlasništva </w:t>
      </w:r>
    </w:p>
    <w:p w14:paraId="5FA20CCD" w14:textId="73C3F1E5" w:rsidR="00EF4D34" w:rsidRPr="008D6951" w:rsidRDefault="008133EE">
      <w:pPr>
        <w:pStyle w:val="western"/>
        <w:spacing w:before="280" w:after="0" w:line="240" w:lineRule="auto"/>
        <w:jc w:val="both"/>
        <w:rPr>
          <w:color w:val="000000" w:themeColor="text1"/>
          <w:lang w:val="hr-HR"/>
        </w:rPr>
      </w:pPr>
      <w:r w:rsidRPr="008D6951">
        <w:rPr>
          <w:rFonts w:ascii="Times New Roman" w:hAnsi="Times New Roman" w:cs="Times New Roman"/>
          <w:iCs/>
          <w:color w:val="000000" w:themeColor="text1"/>
          <w:lang w:val="hr-HR"/>
        </w:rPr>
        <w:t xml:space="preserve">Priznati patent/nagrade/zaštićeno intelektualno vlasništvo/objašnjena strategija zaštite intelektualnog vlasništva mora se odnositi na proizvod/ tehničko-tehnološki proces koji je predmet projekta (ulaganja) prijavljenog u zahtjevu za potporu. U zahtjevu za potporu potrebno je navesti koji je to inovativni proizvod/tehničko-tehnološki proces te obrazložiti na koji način je isti inovativan i povezan s projektom (ulaganjem) prijavljenim u zahtjevu za potporu. </w:t>
      </w:r>
    </w:p>
    <w:p w14:paraId="66D2022A" w14:textId="77777777" w:rsidR="00EF4D34" w:rsidRPr="008D6951" w:rsidRDefault="008133E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Novi proizvod je svaki proizvod koji je nastao kao posljedica ulaganja te ga je moguće prepoznati u tablici „Struktura i dinamika EPFRR proizvodnje“ na način da stvara novu dodanu vrijednost. Uvođenje novog/unaprijeđenog tehničko-tehnološkog procesa predstavljaju aktivnosti kojima se postojeći tehnološki proces automatizira, </w:t>
      </w:r>
      <w:proofErr w:type="spellStart"/>
      <w:r w:rsidRPr="008D6951">
        <w:rPr>
          <w:rFonts w:ascii="Times New Roman" w:hAnsi="Times New Roman"/>
          <w:color w:val="000000" w:themeColor="text1"/>
          <w:sz w:val="24"/>
          <w:szCs w:val="24"/>
        </w:rPr>
        <w:t>informatizira</w:t>
      </w:r>
      <w:proofErr w:type="spellEnd"/>
      <w:r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(čime se isključuje kupnja osobnih računala i printera za redovito poslovanje te računalnih programa namijenjenih svakodnevnom uredskom poslovanju) ili unaprjeđuje na način da utječe na povećanu produktivnost, smanjenje utroška energije, očuvanje okoliša i sl.</w:t>
      </w:r>
    </w:p>
    <w:p w14:paraId="1548C951" w14:textId="77777777" w:rsidR="00F07F0F" w:rsidRPr="008D6951" w:rsidRDefault="00F07F0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A0277" w14:textId="3A5CCD9D" w:rsidR="00EF4D34" w:rsidRPr="008D6951" w:rsidRDefault="008133E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Kupnja gospodarskih vozila ne smatra se unaprjeđenjem tehničko - tehnološkog procesa. </w:t>
      </w:r>
    </w:p>
    <w:p w14:paraId="122D56B7" w14:textId="77777777" w:rsidR="00EF4D34" w:rsidRPr="008D6951" w:rsidRDefault="00EF4D34">
      <w:pPr>
        <w:pStyle w:val="Bezproreda"/>
        <w:jc w:val="both"/>
        <w:rPr>
          <w:rFonts w:ascii="Times New Roman" w:hAnsi="Times New Roman"/>
          <w:color w:val="44546A" w:themeColor="text2"/>
          <w:sz w:val="24"/>
          <w:szCs w:val="24"/>
        </w:rPr>
      </w:pPr>
    </w:p>
    <w:p w14:paraId="706468E5" w14:textId="455D8F64" w:rsidR="00EF4D34" w:rsidRPr="008D6951" w:rsidRDefault="008133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8D6951">
        <w:rPr>
          <w:rFonts w:ascii="Times New Roman" w:hAnsi="Times New Roman"/>
          <w:b/>
          <w:sz w:val="24"/>
          <w:szCs w:val="24"/>
        </w:rPr>
        <w:t xml:space="preserve">Kriterij odabira 10. </w:t>
      </w:r>
      <w:r w:rsidR="00464FEE">
        <w:rPr>
          <w:rFonts w:ascii="Times New Roman" w:hAnsi="Times New Roman"/>
          <w:b/>
          <w:sz w:val="24"/>
          <w:szCs w:val="24"/>
        </w:rPr>
        <w:t>–</w:t>
      </w:r>
      <w:r w:rsidRPr="008D6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951">
        <w:rPr>
          <w:rFonts w:ascii="Times New Roman" w:hAnsi="Times New Roman"/>
          <w:b/>
          <w:sz w:val="24"/>
          <w:szCs w:val="24"/>
        </w:rPr>
        <w:t>Podmlađivanje</w:t>
      </w:r>
      <w:proofErr w:type="spellEnd"/>
      <w:r w:rsidRPr="008D6951">
        <w:rPr>
          <w:rFonts w:ascii="Times New Roman" w:hAnsi="Times New Roman"/>
          <w:b/>
          <w:sz w:val="24"/>
          <w:szCs w:val="24"/>
        </w:rPr>
        <w:t xml:space="preserve"> poljoprivrednih gospodarstava</w:t>
      </w:r>
    </w:p>
    <w:p w14:paraId="5718FECB" w14:textId="4FB120AA" w:rsidR="00EF4D34" w:rsidRPr="008D6951" w:rsidRDefault="002934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Korisnik</w:t>
      </w:r>
      <w:r w:rsidR="008133EE" w:rsidRPr="008D6951">
        <w:rPr>
          <w:rFonts w:ascii="Times New Roman" w:hAnsi="Times New Roman"/>
          <w:sz w:val="24"/>
          <w:szCs w:val="24"/>
        </w:rPr>
        <w:t xml:space="preserve"> ostvaruje odgovarajući broj bodova sukladno godinama starosti na dan podnošenja prijave projekta i to:</w:t>
      </w:r>
    </w:p>
    <w:p w14:paraId="4DCAAFB8" w14:textId="77777777" w:rsidR="00F07F0F" w:rsidRPr="008D6951" w:rsidRDefault="00F07F0F">
      <w:pPr>
        <w:jc w:val="both"/>
        <w:rPr>
          <w:rFonts w:ascii="Times New Roman" w:hAnsi="Times New Roman"/>
          <w:sz w:val="24"/>
          <w:szCs w:val="24"/>
        </w:rPr>
      </w:pPr>
    </w:p>
    <w:p w14:paraId="1DD7B4A2" w14:textId="7EFE019A" w:rsidR="00CE7295" w:rsidRPr="008D6951" w:rsidRDefault="00CE7295" w:rsidP="00CE7295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D6951">
        <w:rPr>
          <w:rFonts w:ascii="Times New Roman" w:hAnsi="Times New Roman"/>
          <w:b/>
          <w:color w:val="000000"/>
          <w:sz w:val="24"/>
          <w:szCs w:val="24"/>
          <w:lang w:eastAsia="hr-HR"/>
        </w:rPr>
        <w:t>10 bodova</w:t>
      </w:r>
      <w:r w:rsidRPr="008D695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ukoliko </w:t>
      </w:r>
      <w:r w:rsidR="00293495">
        <w:rPr>
          <w:rFonts w:ascii="Times New Roman" w:hAnsi="Times New Roman"/>
          <w:color w:val="000000"/>
          <w:sz w:val="24"/>
          <w:szCs w:val="24"/>
          <w:lang w:eastAsia="hr-HR"/>
        </w:rPr>
        <w:t>korisnik</w:t>
      </w:r>
      <w:r w:rsidRPr="008D6951">
        <w:rPr>
          <w:rFonts w:ascii="Times New Roman" w:hAnsi="Times New Roman"/>
          <w:color w:val="000000"/>
          <w:sz w:val="24"/>
          <w:szCs w:val="24"/>
          <w:lang w:eastAsia="hr-HR"/>
        </w:rPr>
        <w:t>/nositelj poljoprivrednog gospodarstva ima na dan podnošenja prijave manje od 30 godina (najmanje jedan dan od navršenih punih 30 godina)</w:t>
      </w:r>
    </w:p>
    <w:p w14:paraId="6F99A60A" w14:textId="75155858" w:rsidR="00CE7295" w:rsidRPr="008D6951" w:rsidRDefault="00CE7295" w:rsidP="00CE7295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D6951">
        <w:rPr>
          <w:rFonts w:ascii="Times New Roman" w:hAnsi="Times New Roman"/>
          <w:b/>
          <w:color w:val="000000"/>
          <w:sz w:val="24"/>
          <w:szCs w:val="24"/>
          <w:lang w:eastAsia="hr-HR"/>
        </w:rPr>
        <w:t>5 bodova</w:t>
      </w:r>
      <w:r w:rsidRPr="008D695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ukoliko </w:t>
      </w:r>
      <w:r w:rsidR="00293495">
        <w:rPr>
          <w:rFonts w:ascii="Times New Roman" w:hAnsi="Times New Roman"/>
          <w:color w:val="000000"/>
          <w:sz w:val="24"/>
          <w:szCs w:val="24"/>
          <w:lang w:eastAsia="hr-HR"/>
        </w:rPr>
        <w:t>korisnik</w:t>
      </w:r>
      <w:r w:rsidRPr="008D6951">
        <w:rPr>
          <w:rFonts w:ascii="Times New Roman" w:hAnsi="Times New Roman"/>
          <w:color w:val="000000"/>
          <w:sz w:val="24"/>
          <w:szCs w:val="24"/>
          <w:lang w:eastAsia="hr-HR"/>
        </w:rPr>
        <w:t>/ nositelj poljoprivrednog gospodarstva ima na dan podnošenja prijave manje od 41 godinu (najmanje jedan dan od navršenih punih 41 godinu)</w:t>
      </w:r>
    </w:p>
    <w:p w14:paraId="7B044FF5" w14:textId="77777777" w:rsidR="00CE7295" w:rsidRPr="008D6951" w:rsidRDefault="00CE7295">
      <w:pPr>
        <w:jc w:val="both"/>
        <w:rPr>
          <w:rFonts w:ascii="Times New Roman" w:hAnsi="Times New Roman"/>
          <w:sz w:val="24"/>
          <w:szCs w:val="24"/>
        </w:rPr>
      </w:pPr>
    </w:p>
    <w:p w14:paraId="4CA2AF81" w14:textId="192ED445" w:rsidR="00EF4D34" w:rsidRPr="008D6951" w:rsidRDefault="008133E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D6951">
        <w:rPr>
          <w:rFonts w:ascii="Times New Roman" w:hAnsi="Times New Roman"/>
          <w:sz w:val="24"/>
          <w:szCs w:val="24"/>
        </w:rPr>
        <w:t xml:space="preserve">u trenutku podnošenja </w:t>
      </w:r>
      <w:r w:rsidR="00A546A4">
        <w:rPr>
          <w:rFonts w:ascii="Times New Roman" w:hAnsi="Times New Roman"/>
          <w:sz w:val="24"/>
          <w:szCs w:val="24"/>
        </w:rPr>
        <w:t>zahtjeva za potporu.</w:t>
      </w:r>
      <w:r w:rsidRPr="008D6951">
        <w:rPr>
          <w:rFonts w:ascii="Times New Roman" w:hAnsi="Times New Roman"/>
          <w:sz w:val="24"/>
          <w:szCs w:val="24"/>
        </w:rPr>
        <w:t xml:space="preserve"> </w:t>
      </w:r>
      <w:r w:rsidRPr="008D6951">
        <w:rPr>
          <w:rFonts w:ascii="Times New Roman" w:hAnsi="Times New Roman"/>
          <w:color w:val="000000"/>
          <w:sz w:val="24"/>
          <w:szCs w:val="24"/>
        </w:rPr>
        <w:t xml:space="preserve">U slučaju da je osobna iskaznica u postupku izdavanja, </w:t>
      </w:r>
      <w:r w:rsidR="00293495">
        <w:rPr>
          <w:rFonts w:ascii="Times New Roman" w:hAnsi="Times New Roman"/>
          <w:color w:val="000000"/>
          <w:sz w:val="24"/>
          <w:szCs w:val="24"/>
        </w:rPr>
        <w:t>korisnik</w:t>
      </w:r>
      <w:r w:rsidRPr="008D6951">
        <w:rPr>
          <w:rFonts w:ascii="Times New Roman" w:hAnsi="Times New Roman"/>
          <w:color w:val="000000"/>
          <w:sz w:val="24"/>
          <w:szCs w:val="24"/>
        </w:rPr>
        <w:t xml:space="preserve"> će dostaviti presliku zahtjeva za izdavanje osobne iskaznice te navesti razloge promjene podataka na osobnoj iskaznici. U tom slučaju </w:t>
      </w:r>
      <w:r w:rsidR="00293495">
        <w:rPr>
          <w:rFonts w:ascii="Times New Roman" w:hAnsi="Times New Roman"/>
          <w:color w:val="000000"/>
          <w:sz w:val="24"/>
          <w:szCs w:val="24"/>
        </w:rPr>
        <w:t>korisnik</w:t>
      </w:r>
      <w:r w:rsidRPr="008D6951">
        <w:rPr>
          <w:rFonts w:ascii="Times New Roman" w:hAnsi="Times New Roman"/>
          <w:color w:val="000000"/>
          <w:sz w:val="24"/>
          <w:szCs w:val="24"/>
        </w:rPr>
        <w:t xml:space="preserve"> mora dostaviti drugi dokument iz kojeg je vidljiv datum rođenja (rodni list, domovnica…). </w:t>
      </w:r>
    </w:p>
    <w:p w14:paraId="1833BCC3" w14:textId="77777777" w:rsidR="00EF4D34" w:rsidRPr="008D6951" w:rsidRDefault="00EF4D34">
      <w:pPr>
        <w:jc w:val="both"/>
        <w:rPr>
          <w:rFonts w:ascii="Times New Roman" w:hAnsi="Times New Roman"/>
          <w:sz w:val="24"/>
          <w:szCs w:val="24"/>
        </w:rPr>
      </w:pPr>
    </w:p>
    <w:p w14:paraId="1F3DD203" w14:textId="40C76EEE" w:rsidR="00EF4D34" w:rsidRPr="008D6951" w:rsidRDefault="00EF4D34">
      <w:pPr>
        <w:pStyle w:val="Standard"/>
        <w:rPr>
          <w:b/>
          <w:bCs/>
          <w:color w:val="000000" w:themeColor="text1"/>
        </w:rPr>
      </w:pPr>
    </w:p>
    <w:p w14:paraId="3DF7732F" w14:textId="590A99EE" w:rsidR="0019649C" w:rsidRPr="008D6951" w:rsidRDefault="0019649C">
      <w:pPr>
        <w:pStyle w:val="Standard"/>
        <w:rPr>
          <w:b/>
          <w:bCs/>
          <w:color w:val="000000" w:themeColor="text1"/>
        </w:rPr>
      </w:pPr>
    </w:p>
    <w:p w14:paraId="06C020B9" w14:textId="13B403D8" w:rsidR="0019649C" w:rsidRPr="008D6951" w:rsidRDefault="0019649C">
      <w:pPr>
        <w:pStyle w:val="Standard"/>
        <w:rPr>
          <w:b/>
          <w:bCs/>
          <w:color w:val="000000" w:themeColor="text1"/>
        </w:rPr>
      </w:pPr>
    </w:p>
    <w:p w14:paraId="7C043681" w14:textId="77777777" w:rsidR="0019649C" w:rsidRPr="008D6951" w:rsidRDefault="0019649C">
      <w:pPr>
        <w:pStyle w:val="Standard"/>
        <w:rPr>
          <w:b/>
          <w:bCs/>
          <w:color w:val="000000" w:themeColor="text1"/>
        </w:rPr>
      </w:pPr>
    </w:p>
    <w:p w14:paraId="21AE8386" w14:textId="77777777" w:rsidR="00EF4D34" w:rsidRPr="008D6951" w:rsidRDefault="008133EE" w:rsidP="00487E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8D695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Kriterij odabira 11 - </w:t>
      </w:r>
      <w:r w:rsidRPr="008D6951">
        <w:rPr>
          <w:rFonts w:ascii="Times New Roman" w:hAnsi="Times New Roman"/>
          <w:b/>
          <w:bCs/>
          <w:sz w:val="24"/>
          <w:szCs w:val="24"/>
          <w:lang w:eastAsia="hr-HR"/>
        </w:rPr>
        <w:t>Sustavi kvalitete poljoprivrednih i prehrambenih proizvoda</w:t>
      </w:r>
    </w:p>
    <w:p w14:paraId="3EF87BA1" w14:textId="77777777" w:rsidR="00EF4D34" w:rsidRPr="008D6951" w:rsidRDefault="00EF4D34"/>
    <w:p w14:paraId="5DABA20F" w14:textId="0D7D54FC" w:rsidR="00EF4D34" w:rsidRPr="008D6951" w:rsidRDefault="008133E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Za ostvarenje bodova po navedenom kriteriju </w:t>
      </w:r>
      <w:r w:rsidR="00293495">
        <w:rPr>
          <w:rFonts w:ascii="Times New Roman" w:hAnsi="Times New Roman"/>
          <w:color w:val="000000" w:themeColor="text1"/>
          <w:sz w:val="24"/>
          <w:szCs w:val="24"/>
        </w:rPr>
        <w:t>korisnik</w:t>
      </w:r>
      <w:r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treba dokazati da je ekološki proizvođač i/ili proizvođač proizvoda s oznakom ZOI, ZOZP ili ZTS (obvezni sustavi kvalitete).</w:t>
      </w:r>
    </w:p>
    <w:p w14:paraId="1C74F9BC" w14:textId="35140F19" w:rsidR="00EF4D34" w:rsidRPr="008D6951" w:rsidRDefault="0029349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Korisnik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može ostvariti </w:t>
      </w:r>
      <w:r w:rsidR="008133EE" w:rsidRPr="008D69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5 bodova 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ukoliko ima </w:t>
      </w:r>
      <w:r w:rsidR="008133EE" w:rsidRPr="008D6951">
        <w:rPr>
          <w:rFonts w:ascii="Times New Roman" w:hAnsi="Times New Roman"/>
          <w:b/>
          <w:color w:val="000000" w:themeColor="text1"/>
          <w:sz w:val="24"/>
          <w:szCs w:val="24"/>
        </w:rPr>
        <w:t>status ekološkog proizvođača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u trenutku podnošenja zahtjeva za potporu što se dokazuje izvodom iz Upisnika subjekata u ekološkoj proizvodnji i/ili posljednjom Potvrdnicom (certifikatom) kontrolnog tijela kojim se dokazuje status ekološkog proizvođača, odnosno ekološkog proizvođača u prijelaznom razdoblju. Status </w:t>
      </w:r>
      <w:r w:rsidR="008133EE" w:rsidRPr="008D695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proizvođača ili subjekta u lancu proizvodnje proizvoda čiji je naziv zaštićen i/ili registriran na razini Europske unije kao ZOI, ZOP ili ZTS 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>što se dokazuje Potvrdom kontrolnog tijela o sukladnosti proizvoda s oznakom kvalitete na razini EU (ZOI, ZOP ili ZTS).</w:t>
      </w:r>
    </w:p>
    <w:p w14:paraId="4E9D646F" w14:textId="76D3DB42" w:rsidR="00EF4D34" w:rsidRPr="008D6951" w:rsidRDefault="0029349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Korisnik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može također ostvariti </w:t>
      </w:r>
      <w:r w:rsidR="008133EE" w:rsidRPr="008D69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5 bodova 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ukoliko se aktivnostima u projektu vrši ulaganje u </w:t>
      </w:r>
      <w:r w:rsidR="008133EE" w:rsidRPr="00AB26A0">
        <w:rPr>
          <w:rFonts w:ascii="Times New Roman" w:hAnsi="Times New Roman"/>
          <w:color w:val="000000" w:themeColor="text1"/>
          <w:sz w:val="24"/>
          <w:szCs w:val="24"/>
        </w:rPr>
        <w:t xml:space="preserve">proizvodnju proizvoda 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>koji se nalaze u DOOR bazi (</w:t>
      </w:r>
      <w:r w:rsidR="008133EE" w:rsidRPr="008D6951">
        <w:rPr>
          <w:rFonts w:ascii="Times New Roman" w:hAnsi="Times New Roman"/>
          <w:b/>
          <w:color w:val="000000" w:themeColor="text1"/>
          <w:sz w:val="24"/>
          <w:szCs w:val="24"/>
        </w:rPr>
        <w:t>proizvodi s oznakom ZOI, ZOZP ili ZTS)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u cilju dostizanja uvjeta za pokretanje postupka certificiranja proizvoda. Da bi ostvario bodove po ovom kriteriju </w:t>
      </w:r>
      <w:r w:rsidR="00A546A4">
        <w:rPr>
          <w:rFonts w:ascii="Times New Roman" w:hAnsi="Times New Roman"/>
          <w:color w:val="000000" w:themeColor="text1"/>
          <w:sz w:val="24"/>
          <w:szCs w:val="24"/>
        </w:rPr>
        <w:t>korisnik</w:t>
      </w:r>
      <w:r w:rsidR="008133EE" w:rsidRPr="008D695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treba dostaviti tehnološki projekt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potpisan od ovlaštene osobe u trenutku </w:t>
      </w:r>
      <w:r w:rsidR="00A546A4">
        <w:rPr>
          <w:rFonts w:ascii="Times New Roman" w:hAnsi="Times New Roman"/>
          <w:color w:val="000000" w:themeColor="text1"/>
          <w:sz w:val="24"/>
          <w:szCs w:val="24"/>
        </w:rPr>
        <w:t>podnošenja zahtjeva za potporu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>. Isto tako potrebno je dostaviti dokument koji se odnosi na proizvod s oznakom ZOI, ZOZP ili ZTS, koji može biti:</w:t>
      </w:r>
    </w:p>
    <w:p w14:paraId="0722C694" w14:textId="77777777" w:rsidR="00EF4D34" w:rsidRPr="008D6951" w:rsidRDefault="00EF4D3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C28BD7B" w14:textId="77777777" w:rsidR="00EF4D34" w:rsidRPr="008D6951" w:rsidRDefault="008133EE">
      <w:pPr>
        <w:pStyle w:val="Odlomakpopisa"/>
        <w:numPr>
          <w:ilvl w:val="0"/>
          <w:numId w:val="3"/>
        </w:numPr>
        <w:ind w:left="63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6951">
        <w:rPr>
          <w:rFonts w:ascii="Times New Roman" w:eastAsia="Times New Roman" w:hAnsi="Times New Roman"/>
          <w:bCs/>
          <w:color w:val="000000"/>
          <w:sz w:val="24"/>
          <w:szCs w:val="24"/>
        </w:rPr>
        <w:t>dokument kojim se potvrđuje sukladnost faze za subjekta u lancu proizvodnje ZOI, ZOZP ili ZTS izdan od strane ovlaštenog kontroliranog tijela u godini podnošenja prijave projekta</w:t>
      </w:r>
    </w:p>
    <w:p w14:paraId="21FA0DD9" w14:textId="77777777" w:rsidR="00EF4D34" w:rsidRPr="008D6951" w:rsidRDefault="008133EE">
      <w:pPr>
        <w:pStyle w:val="Odlomakpopisa"/>
        <w:numPr>
          <w:ilvl w:val="0"/>
          <w:numId w:val="3"/>
        </w:numPr>
        <w:ind w:left="63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6951">
        <w:rPr>
          <w:rFonts w:ascii="Times New Roman" w:eastAsia="Times New Roman" w:hAnsi="Times New Roman"/>
          <w:bCs/>
          <w:color w:val="000000"/>
          <w:sz w:val="24"/>
          <w:szCs w:val="24"/>
        </w:rPr>
        <w:t>zapisnik o izvršenoj kontroli subjekata u lancu proizvodnje ZOI, ZOZP ili ZTS izdan od strane ovlaštenog kontroliranog tijela u godini podnošenja prijave projekta.</w:t>
      </w:r>
    </w:p>
    <w:p w14:paraId="10F20278" w14:textId="77777777" w:rsidR="00EF4D34" w:rsidRPr="008D6951" w:rsidRDefault="00EF4D3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5577C2" w14:textId="77777777" w:rsidR="00EF4D34" w:rsidRPr="008D6951" w:rsidRDefault="008133E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Po završetku ulaganja, odnosno kod podnošenja konačnog zahtjeva za isplatu, potrebno je dostaviti uporabnu dozvolu ukoliko je primjenjivo i sukladno nacionalnom zakonodavstvu koji propisuje predmetno ulaganje. </w:t>
      </w:r>
    </w:p>
    <w:p w14:paraId="7CE00FDC" w14:textId="6F52FFA0" w:rsidR="00EF4D34" w:rsidRPr="008D6951" w:rsidRDefault="00EF4D34">
      <w:pPr>
        <w:jc w:val="both"/>
        <w:rPr>
          <w:rFonts w:ascii="Times New Roman" w:hAnsi="Times New Roman"/>
          <w:sz w:val="24"/>
          <w:szCs w:val="24"/>
        </w:rPr>
      </w:pPr>
    </w:p>
    <w:p w14:paraId="5E259E60" w14:textId="77777777" w:rsidR="00A26EAB" w:rsidRPr="008D6951" w:rsidRDefault="00A26EAB">
      <w:pPr>
        <w:jc w:val="both"/>
        <w:rPr>
          <w:rFonts w:ascii="Times New Roman" w:hAnsi="Times New Roman"/>
          <w:sz w:val="24"/>
          <w:szCs w:val="24"/>
        </w:rPr>
      </w:pPr>
    </w:p>
    <w:p w14:paraId="7531C0C4" w14:textId="293ADD29" w:rsidR="00EF4D34" w:rsidRPr="008D6951" w:rsidRDefault="008133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spacing w:after="200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8D6951">
        <w:rPr>
          <w:rFonts w:ascii="Times New Roman" w:hAnsi="Times New Roman"/>
          <w:b/>
          <w:color w:val="000000"/>
          <w:sz w:val="24"/>
          <w:szCs w:val="24"/>
        </w:rPr>
        <w:t>Kriterij odabira 11</w:t>
      </w:r>
      <w:r w:rsidR="00487E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6951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8D6951">
        <w:rPr>
          <w:rFonts w:ascii="Times New Roman" w:hAnsi="Times New Roman"/>
          <w:b/>
          <w:bCs/>
          <w:sz w:val="24"/>
          <w:szCs w:val="24"/>
          <w:lang w:eastAsia="hr-HR"/>
        </w:rPr>
        <w:t>Sustavi kvalitete poljoprivrednih i prehrambenih proizvoda neobvezni sustavi kvalitete</w:t>
      </w:r>
    </w:p>
    <w:p w14:paraId="12893B11" w14:textId="0CD887CA" w:rsidR="009715EF" w:rsidRPr="008D6951" w:rsidRDefault="008133EE" w:rsidP="009715E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Da bi ostvario bodove po ovom kriteriju </w:t>
      </w:r>
      <w:r w:rsidR="00C406D9">
        <w:rPr>
          <w:rFonts w:ascii="Times New Roman" w:hAnsi="Times New Roman"/>
          <w:color w:val="000000" w:themeColor="text1"/>
          <w:sz w:val="24"/>
          <w:szCs w:val="24"/>
        </w:rPr>
        <w:t>korisnik</w:t>
      </w:r>
      <w:r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treba dokazati da</w:t>
      </w:r>
      <w:r w:rsidR="0083398E" w:rsidRPr="008339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398E">
        <w:rPr>
          <w:rFonts w:ascii="Times New Roman" w:hAnsi="Times New Roman"/>
          <w:color w:val="000000" w:themeColor="text1"/>
          <w:sz w:val="24"/>
          <w:szCs w:val="24"/>
        </w:rPr>
        <w:t>za svoj proizvod</w:t>
      </w:r>
      <w:r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ima rješenje</w:t>
      </w:r>
      <w:r w:rsidR="0083398E" w:rsidRPr="008339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6951">
        <w:rPr>
          <w:rFonts w:ascii="Times New Roman" w:hAnsi="Times New Roman"/>
          <w:color w:val="000000" w:themeColor="text1"/>
          <w:sz w:val="24"/>
          <w:szCs w:val="24"/>
        </w:rPr>
        <w:t>Hrvatske poljoprivredne agencije za hranu (HPA)</w:t>
      </w:r>
      <w:r w:rsidR="009715EF" w:rsidRPr="00971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15EF">
        <w:rPr>
          <w:rFonts w:ascii="Times New Roman" w:hAnsi="Times New Roman"/>
          <w:color w:val="000000" w:themeColor="text1"/>
          <w:sz w:val="24"/>
          <w:szCs w:val="24"/>
        </w:rPr>
        <w:t>ili neke druge relevantne institucije za izdavanje certifikata o neobveznom sustavu kvalitete</w:t>
      </w:r>
      <w:r w:rsidR="008339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F0AE1C" w14:textId="77777777" w:rsidR="009715EF" w:rsidRDefault="009715EF" w:rsidP="00487E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5ED6C8" w14:textId="77777777" w:rsidR="00877102" w:rsidRDefault="00C406D9" w:rsidP="00487E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Korisnik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može ostvariti </w:t>
      </w:r>
      <w:r w:rsidR="008133EE" w:rsidRPr="008D6951">
        <w:rPr>
          <w:rFonts w:ascii="Times New Roman" w:hAnsi="Times New Roman"/>
          <w:b/>
          <w:color w:val="000000" w:themeColor="text1"/>
          <w:sz w:val="24"/>
          <w:szCs w:val="24"/>
        </w:rPr>
        <w:t>3 boda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 xml:space="preserve"> po ovom kriteriju ukoliko kroz aktivnosti u projektu vrši ulaganje u proizvodnju i razvoj lokalnih proizvoda koje </w:t>
      </w:r>
      <w:r w:rsidR="00253B2B">
        <w:rPr>
          <w:rFonts w:ascii="Times New Roman" w:hAnsi="Times New Roman"/>
          <w:color w:val="000000" w:themeColor="text1"/>
          <w:sz w:val="24"/>
          <w:szCs w:val="24"/>
        </w:rPr>
        <w:t xml:space="preserve">korisnik </w:t>
      </w:r>
      <w:r w:rsidR="008133EE" w:rsidRPr="008D6951">
        <w:rPr>
          <w:rFonts w:ascii="Times New Roman" w:hAnsi="Times New Roman"/>
          <w:color w:val="000000" w:themeColor="text1"/>
          <w:sz w:val="24"/>
          <w:szCs w:val="24"/>
        </w:rPr>
        <w:t>namjerava uvesti u neobavezni sustav kvalitete sukladno Uredbi EU br. 1151/</w:t>
      </w:r>
      <w:r w:rsidR="008133EE" w:rsidRPr="00515400">
        <w:rPr>
          <w:rFonts w:ascii="Times New Roman" w:hAnsi="Times New Roman"/>
          <w:color w:val="000000" w:themeColor="text1"/>
          <w:sz w:val="24"/>
          <w:szCs w:val="24"/>
        </w:rPr>
        <w:t xml:space="preserve">2012 </w:t>
      </w:r>
      <w:r w:rsidR="009715EF" w:rsidRPr="0051540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8133EE" w:rsidRPr="00515400">
        <w:rPr>
          <w:rFonts w:ascii="Times New Roman" w:hAnsi="Times New Roman"/>
          <w:color w:val="000000" w:themeColor="text1"/>
          <w:sz w:val="24"/>
          <w:szCs w:val="24"/>
        </w:rPr>
        <w:t>sustav kontrole i označavanja proizvoda oznakom "Proizvodi hrvatskih farmi i polja" koji provodi Hrvatska poljoprivredna agencija (HPA) u suradnji sa Ministarstvom poljoprivrede</w:t>
      </w:r>
      <w:r w:rsidR="009715EF" w:rsidRPr="00515400">
        <w:rPr>
          <w:rFonts w:ascii="Times New Roman" w:hAnsi="Times New Roman"/>
          <w:color w:val="000000" w:themeColor="text1"/>
          <w:sz w:val="24"/>
          <w:szCs w:val="24"/>
        </w:rPr>
        <w:t xml:space="preserve"> ili neki drugi vid označavanja proizvoda oznakom o sustavu kvalitete izdan od</w:t>
      </w:r>
      <w:r w:rsidR="00253B2B" w:rsidRPr="00515400">
        <w:rPr>
          <w:rFonts w:ascii="Times New Roman" w:hAnsi="Times New Roman"/>
          <w:color w:val="000000" w:themeColor="text1"/>
          <w:sz w:val="24"/>
          <w:szCs w:val="24"/>
        </w:rPr>
        <w:t xml:space="preserve"> drugih</w:t>
      </w:r>
      <w:r w:rsidR="009715EF" w:rsidRPr="00515400">
        <w:rPr>
          <w:rFonts w:ascii="Times New Roman" w:hAnsi="Times New Roman"/>
          <w:color w:val="000000" w:themeColor="text1"/>
          <w:sz w:val="24"/>
          <w:szCs w:val="24"/>
        </w:rPr>
        <w:t xml:space="preserve"> relevantnih institucija)</w:t>
      </w:r>
      <w:r w:rsidR="00253B2B" w:rsidRPr="00515400">
        <w:rPr>
          <w:rFonts w:ascii="Times New Roman" w:hAnsi="Times New Roman"/>
          <w:color w:val="000000" w:themeColor="text1"/>
          <w:sz w:val="24"/>
          <w:szCs w:val="24"/>
        </w:rPr>
        <w:t>. Ulaganje u projektu se dokazuje</w:t>
      </w:r>
      <w:r w:rsidR="008133EE" w:rsidRPr="0051540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Tehnološkim projektom ovjerenim i potpisanim od strane ovlaštene osobe</w:t>
      </w:r>
      <w:r w:rsidR="008133EE" w:rsidRPr="00515400">
        <w:rPr>
          <w:rFonts w:ascii="Times New Roman" w:hAnsi="Times New Roman"/>
          <w:color w:val="000000" w:themeColor="text1"/>
          <w:sz w:val="24"/>
          <w:szCs w:val="24"/>
        </w:rPr>
        <w:t xml:space="preserve">. Na kraju ulaganja, odnosno kod konačne isplate </w:t>
      </w:r>
      <w:r w:rsidR="00FB6274">
        <w:rPr>
          <w:rFonts w:ascii="Times New Roman" w:hAnsi="Times New Roman"/>
          <w:color w:val="000000" w:themeColor="text1"/>
          <w:sz w:val="24"/>
          <w:szCs w:val="24"/>
        </w:rPr>
        <w:t>korisnik</w:t>
      </w:r>
      <w:r w:rsidR="008133EE" w:rsidRPr="00515400">
        <w:rPr>
          <w:rFonts w:ascii="Times New Roman" w:hAnsi="Times New Roman"/>
          <w:color w:val="000000" w:themeColor="text1"/>
          <w:sz w:val="24"/>
          <w:szCs w:val="24"/>
        </w:rPr>
        <w:t xml:space="preserve"> treba dostaviti </w:t>
      </w:r>
    </w:p>
    <w:p w14:paraId="43508726" w14:textId="77777777" w:rsidR="00877102" w:rsidRDefault="00877102" w:rsidP="00487E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8E3C6C" w14:textId="77777777" w:rsidR="00877102" w:rsidRPr="00877102" w:rsidRDefault="008133EE" w:rsidP="00877102">
      <w:pPr>
        <w:pStyle w:val="Odlomakpopisa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7102">
        <w:rPr>
          <w:rFonts w:ascii="Times New Roman" w:hAnsi="Times New Roman"/>
          <w:color w:val="000000" w:themeColor="text1"/>
          <w:sz w:val="24"/>
          <w:szCs w:val="24"/>
        </w:rPr>
        <w:t>ugovor/sporazum o poslovnoj suradnji s jednim od ovlaštenih kontrolnih tijela za potvrđivanje sukladnosti sa specifikacijom proizvoda za neobvezni sustav kvalitete ili</w:t>
      </w:r>
    </w:p>
    <w:p w14:paraId="00FF962F" w14:textId="3727F50F" w:rsidR="00EF4D34" w:rsidRPr="00877102" w:rsidRDefault="008133EE" w:rsidP="00877102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7102">
        <w:rPr>
          <w:rFonts w:ascii="Times New Roman" w:hAnsi="Times New Roman"/>
          <w:color w:val="000000" w:themeColor="text1"/>
          <w:sz w:val="24"/>
          <w:szCs w:val="24"/>
        </w:rPr>
        <w:lastRenderedPageBreak/>
        <w:t>potvrdu/rješenje Hrvatske poljoprivredne agencije (HPA) da koristi znak u sustavu kontrole HPA</w:t>
      </w:r>
      <w:r w:rsidR="00DF0BB2" w:rsidRPr="0087710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771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29C1811" w14:textId="77777777" w:rsidR="00DF0BB2" w:rsidRPr="00515400" w:rsidRDefault="00DF0BB2" w:rsidP="00487E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51F003" w14:textId="290E63AA" w:rsidR="00846470" w:rsidRPr="008D6951" w:rsidRDefault="00846470" w:rsidP="008464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spacing w:after="200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8D6951">
        <w:rPr>
          <w:rFonts w:ascii="Times New Roman" w:hAnsi="Times New Roman"/>
          <w:b/>
          <w:color w:val="000000"/>
          <w:sz w:val="24"/>
          <w:szCs w:val="24"/>
        </w:rPr>
        <w:t>Kriterij odabira 1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D69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6951">
        <w:rPr>
          <w:rFonts w:ascii="Times New Roman" w:hAnsi="Times New Roman"/>
          <w:b/>
          <w:sz w:val="24"/>
          <w:szCs w:val="24"/>
        </w:rPr>
        <w:t xml:space="preserve">- </w:t>
      </w:r>
      <w:r w:rsidRPr="008D6951">
        <w:rPr>
          <w:rFonts w:ascii="Times New Roman" w:hAnsi="Times New Roman" w:cs="Times New Roman"/>
          <w:b/>
          <w:bCs/>
        </w:rPr>
        <w:t>Umrežavanje i povezivanje</w:t>
      </w:r>
    </w:p>
    <w:p w14:paraId="118B8F66" w14:textId="307B3F3A" w:rsidR="0089369D" w:rsidRPr="0097337A" w:rsidRDefault="0089369D" w:rsidP="0089369D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97337A">
        <w:rPr>
          <w:rFonts w:ascii="Times New Roman" w:hAnsi="Times New Roman"/>
          <w:sz w:val="24"/>
          <w:szCs w:val="24"/>
          <w:lang w:eastAsia="hr-HR"/>
        </w:rPr>
        <w:t xml:space="preserve">Da bi ostvario bodove po navedenom kriteriju </w:t>
      </w:r>
      <w:r>
        <w:rPr>
          <w:rFonts w:ascii="Times New Roman" w:hAnsi="Times New Roman"/>
          <w:sz w:val="24"/>
          <w:szCs w:val="24"/>
          <w:lang w:eastAsia="hr-HR"/>
        </w:rPr>
        <w:t>korisnik</w:t>
      </w:r>
      <w:r w:rsidRPr="0097337A">
        <w:rPr>
          <w:rFonts w:ascii="Times New Roman" w:hAnsi="Times New Roman"/>
          <w:sz w:val="24"/>
          <w:szCs w:val="24"/>
          <w:lang w:eastAsia="hr-HR"/>
        </w:rPr>
        <w:t xml:space="preserve"> treba dokazati da je član proizvođačke organizacije, zadruge, klastera, udruge</w:t>
      </w:r>
      <w:r>
        <w:rPr>
          <w:rFonts w:ascii="Times New Roman" w:hAnsi="Times New Roman"/>
          <w:sz w:val="24"/>
          <w:szCs w:val="24"/>
          <w:lang w:eastAsia="hr-HR"/>
        </w:rPr>
        <w:t xml:space="preserve"> postao </w:t>
      </w:r>
      <w:r w:rsidRPr="008D00E6">
        <w:rPr>
          <w:rFonts w:ascii="Times New Roman" w:hAnsi="Times New Roman"/>
          <w:b/>
          <w:sz w:val="24"/>
          <w:szCs w:val="24"/>
          <w:lang w:eastAsia="hr-HR"/>
        </w:rPr>
        <w:t>prije objave</w:t>
      </w:r>
      <w:r>
        <w:rPr>
          <w:rFonts w:ascii="Times New Roman" w:hAnsi="Times New Roman"/>
          <w:sz w:val="24"/>
          <w:szCs w:val="24"/>
          <w:lang w:eastAsia="hr-HR"/>
        </w:rPr>
        <w:t xml:space="preserve"> predmetnog natječaja. </w:t>
      </w:r>
    </w:p>
    <w:p w14:paraId="3208EA5D" w14:textId="77777777" w:rsidR="0089369D" w:rsidRPr="00AC06B1" w:rsidRDefault="0089369D" w:rsidP="0089369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B13AF01" w14:textId="643F6083" w:rsidR="0089369D" w:rsidRDefault="0089369D" w:rsidP="0089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06B1">
        <w:rPr>
          <w:rFonts w:ascii="Times New Roman" w:hAnsi="Times New Roman"/>
          <w:color w:val="000000"/>
          <w:sz w:val="24"/>
          <w:szCs w:val="24"/>
        </w:rPr>
        <w:t xml:space="preserve">Da bi </w:t>
      </w:r>
      <w:r>
        <w:rPr>
          <w:rFonts w:ascii="Times New Roman" w:hAnsi="Times New Roman"/>
          <w:color w:val="000000"/>
          <w:sz w:val="24"/>
          <w:szCs w:val="24"/>
        </w:rPr>
        <w:t>korisnik</w:t>
      </w:r>
      <w:r w:rsidRPr="00AC06B1">
        <w:rPr>
          <w:rFonts w:ascii="Times New Roman" w:hAnsi="Times New Roman"/>
          <w:color w:val="000000"/>
          <w:sz w:val="24"/>
          <w:szCs w:val="24"/>
        </w:rPr>
        <w:t xml:space="preserve"> ostvario </w:t>
      </w:r>
      <w:r w:rsidRPr="0071797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AC06B1">
        <w:rPr>
          <w:rFonts w:ascii="Times New Roman" w:hAnsi="Times New Roman"/>
          <w:b/>
          <w:color w:val="000000"/>
          <w:sz w:val="24"/>
          <w:szCs w:val="24"/>
        </w:rPr>
        <w:t xml:space="preserve"> boda</w:t>
      </w:r>
      <w:r w:rsidRPr="00AC06B1">
        <w:rPr>
          <w:rFonts w:ascii="Times New Roman" w:hAnsi="Times New Roman"/>
          <w:color w:val="000000"/>
          <w:sz w:val="24"/>
          <w:szCs w:val="24"/>
        </w:rPr>
        <w:t xml:space="preserve"> po navedenom kriteriju mora biti član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6E667FFE" w14:textId="77777777" w:rsidR="0064265D" w:rsidRDefault="0064265D" w:rsidP="0089369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2D7C33" w14:textId="41329C05" w:rsidR="0089369D" w:rsidRDefault="0089369D" w:rsidP="0064265D">
      <w:pPr>
        <w:pStyle w:val="Odlomakpopisa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B23C7">
        <w:rPr>
          <w:rFonts w:ascii="Times New Roman" w:hAnsi="Times New Roman"/>
          <w:color w:val="000000"/>
          <w:sz w:val="24"/>
          <w:szCs w:val="24"/>
        </w:rPr>
        <w:t>relevantne proizvođačke organizacije što se dokazuje ugovorom/sporazumom s proizvođačkom organizacijom te potpisanim i ovjerenim Popisom članova proizvođačke organizacije na propisanom obrascu koji ne može biti stariji od 30 dana u trenutku podnošenja prijave projekta.</w:t>
      </w:r>
    </w:p>
    <w:p w14:paraId="4D983BEA" w14:textId="77777777" w:rsidR="0064265D" w:rsidRDefault="0064265D" w:rsidP="0064265D">
      <w:pPr>
        <w:pStyle w:val="Odlomakpopisa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028B44" w14:textId="77777777" w:rsidR="0089369D" w:rsidRDefault="0089369D" w:rsidP="0064265D">
      <w:pPr>
        <w:pStyle w:val="Odlomakpopisa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B23C7">
        <w:rPr>
          <w:rFonts w:ascii="Times New Roman" w:hAnsi="Times New Roman"/>
          <w:color w:val="000000"/>
          <w:sz w:val="24"/>
          <w:szCs w:val="24"/>
        </w:rPr>
        <w:t xml:space="preserve">relevantnog klastera, udruge ili zadruge čija je djelatnost usko povezana s projektom što se dokazuje potpisanom i ovjerenom potvrdom zakonskog zastupnika zadruge/udruge/klastera </w:t>
      </w:r>
      <w:r>
        <w:rPr>
          <w:rFonts w:ascii="Times New Roman" w:hAnsi="Times New Roman"/>
          <w:color w:val="000000"/>
          <w:sz w:val="24"/>
          <w:szCs w:val="24"/>
        </w:rPr>
        <w:t xml:space="preserve">u kojoj je naveden točan datum početka članstva nositelja projekta i </w:t>
      </w:r>
      <w:r w:rsidRPr="00EB23C7">
        <w:rPr>
          <w:rFonts w:ascii="Times New Roman" w:hAnsi="Times New Roman"/>
          <w:color w:val="000000"/>
          <w:sz w:val="24"/>
          <w:szCs w:val="24"/>
        </w:rPr>
        <w:t>koja ne može biti starija 30 dana od dana podnošenja prijave projekta.</w:t>
      </w:r>
    </w:p>
    <w:p w14:paraId="3DA58845" w14:textId="77777777" w:rsidR="0089369D" w:rsidRDefault="0089369D" w:rsidP="0089369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698D5F" w14:textId="77777777" w:rsidR="0089369D" w:rsidRPr="00DB63E2" w:rsidRDefault="0089369D" w:rsidP="0089369D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članove proizvođačke organizacije, zadruge, klastera, udruge </w:t>
      </w:r>
      <w:r w:rsidRPr="00DB63E2">
        <w:rPr>
          <w:rFonts w:ascii="Times New Roman" w:hAnsi="Times New Roman"/>
          <w:b/>
          <w:bCs/>
          <w:color w:val="000000"/>
          <w:sz w:val="24"/>
          <w:szCs w:val="24"/>
        </w:rPr>
        <w:t>koji su postali članovi nakon datuma objave predmetnog LAG natječaja neće se dodjeljivati bodovi po ovom kriteriju.</w:t>
      </w:r>
    </w:p>
    <w:p w14:paraId="3EB86DD3" w14:textId="77777777" w:rsidR="009715EF" w:rsidRPr="00487E7F" w:rsidRDefault="009715EF" w:rsidP="00487E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D89FCD" w14:textId="77777777" w:rsidR="00EF4D34" w:rsidRPr="008D6951" w:rsidRDefault="008133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spacing w:after="200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8D6951">
        <w:rPr>
          <w:rFonts w:ascii="Times New Roman" w:hAnsi="Times New Roman"/>
          <w:b/>
          <w:color w:val="000000"/>
          <w:sz w:val="24"/>
          <w:szCs w:val="24"/>
        </w:rPr>
        <w:t xml:space="preserve">Kriterij odabira 13 </w:t>
      </w:r>
      <w:r w:rsidRPr="008D6951">
        <w:rPr>
          <w:rFonts w:ascii="Times New Roman" w:hAnsi="Times New Roman"/>
          <w:b/>
          <w:sz w:val="24"/>
          <w:szCs w:val="24"/>
        </w:rPr>
        <w:t xml:space="preserve">- </w:t>
      </w:r>
      <w:r w:rsidRPr="008D6951">
        <w:rPr>
          <w:rFonts w:ascii="Times New Roman" w:hAnsi="Times New Roman"/>
          <w:b/>
          <w:bCs/>
          <w:sz w:val="24"/>
          <w:szCs w:val="24"/>
          <w:lang w:eastAsia="hr-HR"/>
        </w:rPr>
        <w:t>Doprinos razvoju ruralnog turizma</w:t>
      </w:r>
    </w:p>
    <w:p w14:paraId="6AEA0872" w14:textId="6857F724" w:rsidR="00877102" w:rsidRDefault="00517A5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Ukoliko se u projektu vrši</w:t>
      </w:r>
      <w:r w:rsidR="004C1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12DE" w:rsidRPr="004C12DE">
        <w:rPr>
          <w:rFonts w:ascii="Times New Roman" w:hAnsi="Times New Roman"/>
          <w:b/>
          <w:bCs/>
          <w:color w:val="000000" w:themeColor="text1"/>
          <w:sz w:val="24"/>
          <w:szCs w:val="24"/>
        </w:rPr>
        <w:t>ulaganje</w:t>
      </w:r>
      <w:r w:rsidR="004C1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09B5">
        <w:rPr>
          <w:rFonts w:ascii="Times New Roman" w:hAnsi="Times New Roman"/>
          <w:b/>
          <w:bCs/>
          <w:color w:val="000000" w:themeColor="text1"/>
          <w:sz w:val="24"/>
          <w:szCs w:val="24"/>
        </w:rPr>
        <w:t>u sektoru prerade/ ma</w:t>
      </w:r>
      <w:r w:rsidR="0060050F">
        <w:rPr>
          <w:rFonts w:ascii="Times New Roman" w:hAnsi="Times New Roman"/>
          <w:b/>
          <w:bCs/>
          <w:color w:val="000000" w:themeColor="text1"/>
          <w:sz w:val="24"/>
          <w:szCs w:val="24"/>
        </w:rPr>
        <w:t>r</w:t>
      </w:r>
      <w:r w:rsidRPr="006B09B5">
        <w:rPr>
          <w:rFonts w:ascii="Times New Roman" w:hAnsi="Times New Roman"/>
          <w:b/>
          <w:bCs/>
          <w:color w:val="000000" w:themeColor="text1"/>
          <w:sz w:val="24"/>
          <w:szCs w:val="24"/>
        </w:rPr>
        <w:t>ketinga i izravne prodaje</w:t>
      </w:r>
      <w:r>
        <w:rPr>
          <w:rFonts w:ascii="Times New Roman" w:hAnsi="Times New Roman"/>
          <w:color w:val="000000" w:themeColor="text1"/>
          <w:sz w:val="24"/>
          <w:szCs w:val="24"/>
        </w:rPr>
        <w:t>, pri čemu izlazi proizvod mora biti proizvod koji nije</w:t>
      </w:r>
      <w:r w:rsidRPr="006A2A25">
        <w:rPr>
          <w:rFonts w:ascii="Times New Roman" w:hAnsi="Times New Roman"/>
          <w:color w:val="000000" w:themeColor="text1"/>
          <w:sz w:val="24"/>
          <w:szCs w:val="24"/>
        </w:rPr>
        <w:t xml:space="preserve"> obuhvaćen Prilogom 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Ugovora</w:t>
      </w:r>
      <w:r w:rsidRPr="006A2A25">
        <w:rPr>
          <w:rFonts w:ascii="Times New Roman" w:hAnsi="Times New Roman"/>
          <w:color w:val="000000" w:themeColor="text1"/>
          <w:sz w:val="24"/>
          <w:szCs w:val="24"/>
        </w:rPr>
        <w:t xml:space="preserve"> o funkcioniranju EU</w:t>
      </w:r>
      <w:r w:rsidR="006B09B5" w:rsidRPr="006B09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09B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B09B5" w:rsidRPr="006A2A25">
        <w:rPr>
          <w:rFonts w:ascii="Times New Roman" w:hAnsi="Times New Roman"/>
          <w:color w:val="000000" w:themeColor="text1"/>
          <w:sz w:val="24"/>
          <w:szCs w:val="24"/>
        </w:rPr>
        <w:t xml:space="preserve">radi se lokalnim proizvodima koji se mogu izravno plasirati </w:t>
      </w:r>
      <w:r w:rsidR="006B09B5">
        <w:rPr>
          <w:rFonts w:ascii="Times New Roman" w:hAnsi="Times New Roman"/>
          <w:color w:val="000000" w:themeColor="text1"/>
          <w:sz w:val="24"/>
          <w:szCs w:val="24"/>
        </w:rPr>
        <w:t>kroz</w:t>
      </w:r>
      <w:r w:rsidR="006B09B5" w:rsidRPr="006A2A25">
        <w:rPr>
          <w:rFonts w:ascii="Times New Roman" w:hAnsi="Times New Roman"/>
          <w:color w:val="000000" w:themeColor="text1"/>
          <w:sz w:val="24"/>
          <w:szCs w:val="24"/>
        </w:rPr>
        <w:t xml:space="preserve"> ruraln</w:t>
      </w:r>
      <w:r w:rsidR="006B09B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6B09B5" w:rsidRPr="006A2A25">
        <w:rPr>
          <w:rFonts w:ascii="Times New Roman" w:hAnsi="Times New Roman"/>
          <w:color w:val="000000" w:themeColor="text1"/>
          <w:sz w:val="24"/>
          <w:szCs w:val="24"/>
        </w:rPr>
        <w:t xml:space="preserve"> turiz</w:t>
      </w:r>
      <w:r w:rsidR="006B09B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B09B5" w:rsidRPr="006A2A25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6B09B5">
        <w:rPr>
          <w:rFonts w:ascii="Times New Roman" w:hAnsi="Times New Roman"/>
          <w:color w:val="000000" w:themeColor="text1"/>
          <w:sz w:val="24"/>
          <w:szCs w:val="24"/>
        </w:rPr>
        <w:t>), k</w:t>
      </w:r>
      <w:r w:rsidR="006A2A25">
        <w:rPr>
          <w:rFonts w:ascii="Times New Roman" w:hAnsi="Times New Roman"/>
          <w:color w:val="000000" w:themeColor="text1"/>
          <w:sz w:val="24"/>
          <w:szCs w:val="24"/>
        </w:rPr>
        <w:t xml:space="preserve">orisnik </w:t>
      </w:r>
      <w:r w:rsidR="008133EE" w:rsidRPr="006A2A25">
        <w:rPr>
          <w:rFonts w:ascii="Times New Roman" w:hAnsi="Times New Roman"/>
          <w:color w:val="000000" w:themeColor="text1"/>
          <w:sz w:val="24"/>
          <w:szCs w:val="24"/>
        </w:rPr>
        <w:t xml:space="preserve">može ostvariti </w:t>
      </w:r>
      <w:r w:rsidR="008133EE" w:rsidRPr="006A2A25">
        <w:rPr>
          <w:rFonts w:ascii="Times New Roman" w:hAnsi="Times New Roman"/>
          <w:b/>
          <w:color w:val="000000" w:themeColor="text1"/>
          <w:sz w:val="24"/>
          <w:szCs w:val="24"/>
        </w:rPr>
        <w:t>5 bodova</w:t>
      </w:r>
      <w:r w:rsidR="008133EE" w:rsidRPr="006A2A25">
        <w:rPr>
          <w:rFonts w:ascii="Times New Roman" w:hAnsi="Times New Roman"/>
          <w:color w:val="000000" w:themeColor="text1"/>
          <w:sz w:val="24"/>
          <w:szCs w:val="24"/>
        </w:rPr>
        <w:t xml:space="preserve"> po ovom kriteriju</w:t>
      </w:r>
      <w:r w:rsidR="006B09B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771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09B5" w:rsidRPr="006A2A25">
        <w:rPr>
          <w:rFonts w:ascii="Times New Roman" w:hAnsi="Times New Roman"/>
          <w:color w:val="000000" w:themeColor="text1"/>
          <w:sz w:val="24"/>
          <w:szCs w:val="24"/>
        </w:rPr>
        <w:t>To se dokazuje</w:t>
      </w:r>
      <w:r w:rsidR="0087710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1B1005D" w14:textId="77777777" w:rsidR="00877102" w:rsidRDefault="0087710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837692" w14:textId="3CF5D6F0" w:rsidR="006B09B5" w:rsidRPr="00877102" w:rsidRDefault="006B09B5" w:rsidP="00877102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77102">
        <w:rPr>
          <w:rFonts w:ascii="Times New Roman" w:hAnsi="Times New Roman"/>
          <w:color w:val="000000" w:themeColor="text1"/>
          <w:sz w:val="24"/>
          <w:szCs w:val="24"/>
        </w:rPr>
        <w:t xml:space="preserve">važećim ugovorom o isporuci proizvoda, važećem ugovorom o komisionoj prodaji proizvoda ili sličnim dokumentom iz kojeg se vidi postojanje </w:t>
      </w:r>
      <w:r w:rsidRPr="00877102">
        <w:rPr>
          <w:rFonts w:ascii="Times New Roman" w:hAnsi="Times New Roman"/>
          <w:color w:val="000000"/>
          <w:sz w:val="24"/>
          <w:szCs w:val="24"/>
        </w:rPr>
        <w:t>izravnog povezivanja korisnika sa pružateljima usluga u turizmu (restorani, smještajni kapaciteti, specijalizirane prodavaonice lokalnih proizvoda, suvenirnice i sl.)</w:t>
      </w:r>
    </w:p>
    <w:p w14:paraId="01FDC7DC" w14:textId="77777777" w:rsidR="006B09B5" w:rsidRDefault="006B09B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E38E6F" w14:textId="4E67B2EC" w:rsidR="00877102" w:rsidRDefault="006B09B5" w:rsidP="006B09B5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Ako se u projektu vrši</w:t>
      </w:r>
      <w:r w:rsidR="004C12D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C12DE" w:rsidRPr="004C12DE">
        <w:rPr>
          <w:rFonts w:ascii="Times New Roman" w:hAnsi="Times New Roman"/>
          <w:b/>
          <w:bCs/>
          <w:sz w:val="24"/>
          <w:szCs w:val="24"/>
          <w:lang w:eastAsia="hr-HR"/>
        </w:rPr>
        <w:t xml:space="preserve">ulaganje </w:t>
      </w:r>
      <w:r w:rsidRPr="004C12DE">
        <w:rPr>
          <w:rFonts w:ascii="Times New Roman" w:hAnsi="Times New Roman"/>
          <w:b/>
          <w:bCs/>
          <w:sz w:val="24"/>
          <w:szCs w:val="24"/>
          <w:lang w:eastAsia="hr-HR"/>
        </w:rPr>
        <w:t>u sektoru turizma</w:t>
      </w:r>
      <w:r>
        <w:rPr>
          <w:rFonts w:ascii="Times New Roman" w:hAnsi="Times New Roman"/>
          <w:sz w:val="24"/>
          <w:szCs w:val="24"/>
          <w:lang w:eastAsia="hr-HR"/>
        </w:rPr>
        <w:t xml:space="preserve">, korisnik može ostvariti </w:t>
      </w:r>
      <w:r w:rsidRPr="006B09B5">
        <w:rPr>
          <w:rFonts w:ascii="Times New Roman" w:hAnsi="Times New Roman"/>
          <w:b/>
          <w:bCs/>
          <w:sz w:val="24"/>
          <w:szCs w:val="24"/>
          <w:lang w:eastAsia="hr-HR"/>
        </w:rPr>
        <w:t>5 bodova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</w:t>
      </w:r>
      <w:r w:rsidRPr="006B09B5">
        <w:rPr>
          <w:rFonts w:ascii="Times New Roman" w:hAnsi="Times New Roman"/>
          <w:sz w:val="24"/>
          <w:szCs w:val="24"/>
          <w:lang w:eastAsia="hr-HR"/>
        </w:rPr>
        <w:t>po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D6951">
        <w:rPr>
          <w:rFonts w:ascii="Times New Roman" w:hAnsi="Times New Roman"/>
          <w:sz w:val="24"/>
          <w:szCs w:val="24"/>
          <w:lang w:eastAsia="hr-HR"/>
        </w:rPr>
        <w:t xml:space="preserve">ovom kriteriju </w:t>
      </w:r>
      <w:r>
        <w:rPr>
          <w:rFonts w:ascii="Times New Roman" w:hAnsi="Times New Roman"/>
          <w:sz w:val="24"/>
          <w:szCs w:val="24"/>
          <w:lang w:eastAsia="hr-HR"/>
        </w:rPr>
        <w:t>ukoliko</w:t>
      </w:r>
      <w:r w:rsidRPr="008D6951">
        <w:rPr>
          <w:rFonts w:ascii="Times New Roman" w:hAnsi="Times New Roman"/>
          <w:sz w:val="24"/>
          <w:szCs w:val="24"/>
          <w:lang w:eastAsia="hr-HR"/>
        </w:rPr>
        <w:t xml:space="preserve"> se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DF0BB2">
        <w:rPr>
          <w:rFonts w:ascii="Times New Roman" w:hAnsi="Times New Roman"/>
          <w:b/>
          <w:bCs/>
          <w:sz w:val="24"/>
          <w:szCs w:val="24"/>
          <w:lang w:eastAsia="hr-HR"/>
        </w:rPr>
        <w:t>p</w:t>
      </w:r>
      <w:r w:rsidRPr="006A2A25">
        <w:rPr>
          <w:rFonts w:ascii="Times New Roman" w:hAnsi="Times New Roman"/>
          <w:b/>
          <w:bCs/>
          <w:sz w:val="24"/>
          <w:szCs w:val="24"/>
          <w:lang w:eastAsia="hr-HR"/>
        </w:rPr>
        <w:t>rojektom izravno povezuje sa lokalnim proizvođačima poljoprivrednih proizvoda sa područja LAG-a Baranja.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</w:t>
      </w:r>
      <w:r w:rsidRPr="004C12DE">
        <w:rPr>
          <w:rFonts w:ascii="Times New Roman" w:hAnsi="Times New Roman"/>
          <w:sz w:val="24"/>
          <w:szCs w:val="24"/>
          <w:lang w:eastAsia="hr-HR"/>
        </w:rPr>
        <w:t xml:space="preserve">To se može dokazati </w:t>
      </w:r>
      <w:r w:rsidR="00877102">
        <w:rPr>
          <w:rFonts w:ascii="Times New Roman" w:hAnsi="Times New Roman"/>
          <w:sz w:val="24"/>
          <w:szCs w:val="24"/>
          <w:lang w:eastAsia="hr-HR"/>
        </w:rPr>
        <w:t>:</w:t>
      </w:r>
    </w:p>
    <w:p w14:paraId="7B47D7FB" w14:textId="77777777" w:rsidR="00877102" w:rsidRDefault="00877102" w:rsidP="006B09B5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560569C" w14:textId="2E8282E0" w:rsidR="006B09B5" w:rsidRPr="00877102" w:rsidRDefault="006B09B5" w:rsidP="00877102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877102">
        <w:rPr>
          <w:rFonts w:ascii="Times New Roman" w:hAnsi="Times New Roman"/>
          <w:color w:val="000000" w:themeColor="text1"/>
          <w:sz w:val="24"/>
          <w:szCs w:val="24"/>
        </w:rPr>
        <w:t xml:space="preserve">važećim ugovorom o otkupu proizvoda, važećem ugovorom o komisionoj prodaji proizvoda ili sličnim dokumentom iz kojeg se vidi postojanje </w:t>
      </w:r>
      <w:r w:rsidRPr="00877102">
        <w:rPr>
          <w:rFonts w:ascii="Times New Roman" w:hAnsi="Times New Roman"/>
          <w:color w:val="000000"/>
          <w:sz w:val="24"/>
          <w:szCs w:val="24"/>
        </w:rPr>
        <w:t xml:space="preserve">izravnog povezivanja korisnika </w:t>
      </w:r>
      <w:r w:rsidR="004C12DE" w:rsidRPr="00877102">
        <w:rPr>
          <w:rFonts w:ascii="Times New Roman" w:hAnsi="Times New Roman"/>
          <w:color w:val="000000"/>
          <w:sz w:val="24"/>
          <w:szCs w:val="24"/>
        </w:rPr>
        <w:t xml:space="preserve">kao </w:t>
      </w:r>
      <w:r w:rsidRPr="00877102">
        <w:rPr>
          <w:rFonts w:ascii="Times New Roman" w:hAnsi="Times New Roman"/>
          <w:color w:val="000000"/>
          <w:sz w:val="24"/>
          <w:szCs w:val="24"/>
        </w:rPr>
        <w:t>pružatelj</w:t>
      </w:r>
      <w:r w:rsidR="004C12DE" w:rsidRPr="00877102">
        <w:rPr>
          <w:rFonts w:ascii="Times New Roman" w:hAnsi="Times New Roman"/>
          <w:color w:val="000000"/>
          <w:sz w:val="24"/>
          <w:szCs w:val="24"/>
        </w:rPr>
        <w:t>a</w:t>
      </w:r>
      <w:r w:rsidRPr="00877102">
        <w:rPr>
          <w:rFonts w:ascii="Times New Roman" w:hAnsi="Times New Roman"/>
          <w:color w:val="000000"/>
          <w:sz w:val="24"/>
          <w:szCs w:val="24"/>
        </w:rPr>
        <w:t xml:space="preserve"> usluga u turizmu</w:t>
      </w:r>
      <w:r w:rsidR="004C12DE" w:rsidRPr="00877102">
        <w:rPr>
          <w:rFonts w:ascii="Times New Roman" w:hAnsi="Times New Roman"/>
          <w:color w:val="000000"/>
          <w:sz w:val="24"/>
          <w:szCs w:val="24"/>
        </w:rPr>
        <w:t xml:space="preserve"> sa lokalnim proizvođačima sa područja LAG-a Baranja.</w:t>
      </w:r>
    </w:p>
    <w:p w14:paraId="69EF0FDA" w14:textId="77777777" w:rsidR="008A6809" w:rsidRDefault="008A680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A37DF5" w14:textId="0CC2E325" w:rsidR="004B526E" w:rsidRDefault="004C12DE" w:rsidP="006A2A2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6A2A25">
        <w:rPr>
          <w:rFonts w:ascii="Times New Roman" w:hAnsi="Times New Roman"/>
          <w:color w:val="000000" w:themeColor="text1"/>
          <w:sz w:val="24"/>
          <w:szCs w:val="24"/>
        </w:rPr>
        <w:t xml:space="preserve">koliko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se ulaganjem u </w:t>
      </w:r>
      <w:r w:rsidRPr="006A2A25">
        <w:rPr>
          <w:rFonts w:ascii="Times New Roman" w:hAnsi="Times New Roman"/>
          <w:b/>
          <w:color w:val="000000"/>
          <w:sz w:val="24"/>
          <w:szCs w:val="24"/>
        </w:rPr>
        <w:t>projekt</w:t>
      </w:r>
      <w:r>
        <w:rPr>
          <w:rFonts w:ascii="Times New Roman" w:hAnsi="Times New Roman"/>
          <w:b/>
          <w:color w:val="000000"/>
          <w:sz w:val="24"/>
          <w:szCs w:val="24"/>
        </w:rPr>
        <w:t>u</w:t>
      </w:r>
      <w:r w:rsidRPr="006A2A25">
        <w:rPr>
          <w:rFonts w:ascii="Times New Roman" w:hAnsi="Times New Roman"/>
          <w:b/>
          <w:color w:val="000000"/>
          <w:sz w:val="24"/>
          <w:szCs w:val="24"/>
        </w:rPr>
        <w:t xml:space="preserve"> doprinosi očuvanju tradicijskih vrijednosti i kulture</w:t>
      </w:r>
      <w:r w:rsidRPr="006A2A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6A2A25" w:rsidRPr="006A2A25">
        <w:rPr>
          <w:rFonts w:ascii="Times New Roman" w:hAnsi="Times New Roman"/>
          <w:color w:val="000000" w:themeColor="text1"/>
          <w:sz w:val="24"/>
          <w:szCs w:val="24"/>
        </w:rPr>
        <w:t xml:space="preserve">orisnik može ostvariti </w:t>
      </w:r>
      <w:r w:rsidR="006A2A25" w:rsidRPr="006A2A25">
        <w:rPr>
          <w:rFonts w:ascii="Times New Roman" w:hAnsi="Times New Roman"/>
          <w:b/>
          <w:color w:val="000000" w:themeColor="text1"/>
          <w:sz w:val="24"/>
          <w:szCs w:val="24"/>
        </w:rPr>
        <w:t>5 bodova</w:t>
      </w:r>
      <w:r w:rsidR="006A2A25" w:rsidRPr="006A2A25">
        <w:rPr>
          <w:rFonts w:ascii="Times New Roman" w:hAnsi="Times New Roman"/>
          <w:color w:val="000000" w:themeColor="text1"/>
          <w:sz w:val="24"/>
          <w:szCs w:val="24"/>
        </w:rPr>
        <w:t xml:space="preserve"> po ovom kriteriju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A2A25" w:rsidRPr="006A2A25">
        <w:rPr>
          <w:rFonts w:ascii="Times New Roman" w:hAnsi="Times New Roman"/>
          <w:bCs/>
          <w:color w:val="000000"/>
          <w:sz w:val="24"/>
          <w:szCs w:val="24"/>
        </w:rPr>
        <w:t>Za ostvarivanje bodova potrebno je</w:t>
      </w:r>
      <w:r w:rsidR="0095497E" w:rsidRPr="006A2A25">
        <w:rPr>
          <w:rFonts w:ascii="Times New Roman" w:hAnsi="Times New Roman"/>
          <w:bCs/>
          <w:color w:val="000000"/>
          <w:sz w:val="24"/>
          <w:szCs w:val="24"/>
        </w:rPr>
        <w:t xml:space="preserve"> dostaviti</w:t>
      </w:r>
      <w:r w:rsidR="006A2A25" w:rsidRPr="006A2A2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526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53B2C881" w14:textId="77777777" w:rsidR="004B526E" w:rsidRDefault="004B526E" w:rsidP="006A2A2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2C2CA04" w14:textId="6D491D85" w:rsidR="0095497E" w:rsidRDefault="0095497E" w:rsidP="00877102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77102">
        <w:rPr>
          <w:rFonts w:ascii="Times New Roman" w:hAnsi="Times New Roman"/>
          <w:bCs/>
          <w:color w:val="000000"/>
          <w:sz w:val="24"/>
          <w:szCs w:val="24"/>
        </w:rPr>
        <w:lastRenderedPageBreak/>
        <w:t>Presliku Izvoda o upisu u Upisnik dopunskih djelatnosti koji</w:t>
      </w:r>
      <w:r w:rsidRPr="00877102">
        <w:rPr>
          <w:rFonts w:ascii="Times New Roman" w:hAnsi="Times New Roman"/>
          <w:color w:val="000000"/>
          <w:sz w:val="24"/>
          <w:szCs w:val="24"/>
        </w:rPr>
        <w:t xml:space="preserve"> vodi Agencija za plaćanja u poljoprivredi, ribarstvu i ruralnom razvoju (APPRRR) za djelatnosti povezane sa zanimanjima tradicijskih obrta i/ili tradicijskih vještina</w:t>
      </w:r>
      <w:r w:rsidR="004B526E" w:rsidRPr="00877102">
        <w:rPr>
          <w:rFonts w:ascii="Times New Roman" w:hAnsi="Times New Roman"/>
          <w:color w:val="000000"/>
          <w:sz w:val="24"/>
          <w:szCs w:val="24"/>
        </w:rPr>
        <w:t>, ili</w:t>
      </w:r>
    </w:p>
    <w:p w14:paraId="28FE6709" w14:textId="77777777" w:rsidR="0064265D" w:rsidRPr="00877102" w:rsidRDefault="0064265D" w:rsidP="0064265D">
      <w:pPr>
        <w:pStyle w:val="Odlomakpopis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6618B0" w14:textId="225491D2" w:rsidR="004B526E" w:rsidRDefault="004B526E" w:rsidP="00877102">
      <w:pPr>
        <w:pStyle w:val="Odlomakpopisa"/>
        <w:numPr>
          <w:ilvl w:val="0"/>
          <w:numId w:val="26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526E">
        <w:rPr>
          <w:rFonts w:ascii="Times New Roman" w:eastAsia="Times New Roman" w:hAnsi="Times New Roman"/>
          <w:color w:val="000000"/>
          <w:sz w:val="24"/>
          <w:szCs w:val="24"/>
        </w:rPr>
        <w:t>Uvjerenje o osposobljenosti za obavljanje tradicijskog ili umjetničkog obrta koje izdaje Hrvatska obrtnička komora (ako je primjenjivo)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B526E">
        <w:rPr>
          <w:rFonts w:ascii="Times New Roman" w:eastAsia="Times New Roman" w:hAnsi="Times New Roman"/>
          <w:color w:val="000000"/>
          <w:sz w:val="24"/>
          <w:szCs w:val="24"/>
        </w:rPr>
        <w:t xml:space="preserve"> ili </w:t>
      </w:r>
    </w:p>
    <w:p w14:paraId="1CEAB348" w14:textId="77777777" w:rsidR="004B526E" w:rsidRPr="004B526E" w:rsidRDefault="004B526E" w:rsidP="004B526E">
      <w:pPr>
        <w:pStyle w:val="Odlomakpopisa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CCDDEE5" w14:textId="1FCD8780" w:rsidR="004B526E" w:rsidRPr="004B526E" w:rsidRDefault="004B526E" w:rsidP="00877102">
      <w:pPr>
        <w:pStyle w:val="Odlomakpopisa"/>
        <w:numPr>
          <w:ilvl w:val="0"/>
          <w:numId w:val="27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526E">
        <w:rPr>
          <w:rFonts w:ascii="Times New Roman" w:eastAsia="Times New Roman" w:hAnsi="Times New Roman"/>
          <w:color w:val="000000"/>
          <w:sz w:val="24"/>
          <w:szCs w:val="24"/>
        </w:rPr>
        <w:t>Izjav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4B526E">
        <w:rPr>
          <w:rFonts w:ascii="Times New Roman" w:eastAsia="Times New Roman" w:hAnsi="Times New Roman"/>
          <w:color w:val="000000"/>
          <w:sz w:val="24"/>
          <w:szCs w:val="24"/>
        </w:rPr>
        <w:t xml:space="preserve"> o poznavanju tradicijskih vještina u slučaju proizvodnje i izrade proizvoda povezanih sa zanimanjima tradicijskih obrta i/ili tradicijskim vještinama na OPG-u </w:t>
      </w:r>
    </w:p>
    <w:p w14:paraId="3D6E2B23" w14:textId="77777777" w:rsidR="00CC108F" w:rsidRPr="008D6951" w:rsidRDefault="00CC108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D9EA46" w14:textId="77777777" w:rsidR="00EF4D34" w:rsidRPr="008D6951" w:rsidRDefault="008133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EDED" w:themeFill="accent3" w:themeFillTint="33"/>
        <w:spacing w:after="200"/>
        <w:jc w:val="both"/>
        <w:rPr>
          <w:rFonts w:ascii="Times New Roman" w:hAnsi="Times New Roman"/>
          <w:sz w:val="24"/>
          <w:szCs w:val="24"/>
        </w:rPr>
      </w:pPr>
      <w:r w:rsidRPr="008D6951">
        <w:rPr>
          <w:rFonts w:ascii="Times New Roman" w:hAnsi="Times New Roman"/>
          <w:b/>
          <w:color w:val="000000"/>
          <w:sz w:val="24"/>
          <w:szCs w:val="24"/>
        </w:rPr>
        <w:t>Kriterij 14 - Financijska prihvatljivost projekta</w:t>
      </w:r>
    </w:p>
    <w:p w14:paraId="04FD4006" w14:textId="38028604" w:rsidR="00EF4D34" w:rsidRPr="008D6951" w:rsidRDefault="008133EE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8D6951">
        <w:rPr>
          <w:rFonts w:ascii="Times New Roman" w:hAnsi="Times New Roman"/>
          <w:bCs/>
          <w:sz w:val="24"/>
          <w:szCs w:val="24"/>
          <w:lang w:eastAsia="hr-HR"/>
        </w:rPr>
        <w:t>Da bi</w:t>
      </w:r>
      <w:r w:rsidR="00BF3AB1">
        <w:rPr>
          <w:rFonts w:ascii="Times New Roman" w:hAnsi="Times New Roman"/>
          <w:bCs/>
          <w:sz w:val="24"/>
          <w:szCs w:val="24"/>
          <w:lang w:eastAsia="hr-HR"/>
        </w:rPr>
        <w:t xml:space="preserve"> korisnik </w:t>
      </w:r>
      <w:r w:rsidRPr="008D6951">
        <w:rPr>
          <w:rFonts w:ascii="Times New Roman" w:hAnsi="Times New Roman"/>
          <w:bCs/>
          <w:sz w:val="24"/>
          <w:szCs w:val="24"/>
          <w:lang w:eastAsia="hr-HR"/>
        </w:rPr>
        <w:t xml:space="preserve">ostvario bodove po ovom kriteriju treba dostaviti dokaz o osiguranim sredstvima za </w:t>
      </w:r>
      <w:proofErr w:type="spellStart"/>
      <w:r w:rsidRPr="008D6951">
        <w:rPr>
          <w:rFonts w:ascii="Times New Roman" w:hAnsi="Times New Roman"/>
          <w:bCs/>
          <w:sz w:val="24"/>
          <w:szCs w:val="24"/>
          <w:lang w:eastAsia="hr-HR"/>
        </w:rPr>
        <w:t>predfinanciranje</w:t>
      </w:r>
      <w:proofErr w:type="spellEnd"/>
      <w:r w:rsidRPr="008D6951">
        <w:rPr>
          <w:rFonts w:ascii="Times New Roman" w:hAnsi="Times New Roman"/>
          <w:bCs/>
          <w:sz w:val="24"/>
          <w:szCs w:val="24"/>
          <w:lang w:eastAsia="hr-HR"/>
        </w:rPr>
        <w:t xml:space="preserve"> projekta. </w:t>
      </w:r>
    </w:p>
    <w:p w14:paraId="028DC953" w14:textId="531BE112" w:rsidR="00EF4D34" w:rsidRPr="008D6951" w:rsidRDefault="008133EE">
      <w:pPr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8D6951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Ukoliko je </w:t>
      </w:r>
      <w:r w:rsidR="00BF3AB1">
        <w:rPr>
          <w:rFonts w:ascii="Times New Roman" w:hAnsi="Times New Roman"/>
          <w:bCs/>
          <w:color w:val="000000"/>
          <w:sz w:val="24"/>
          <w:szCs w:val="24"/>
          <w:lang w:eastAsia="hr-HR"/>
        </w:rPr>
        <w:t>korisnik</w:t>
      </w:r>
      <w:r w:rsidRPr="008D6951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 prikazao da će financirati projekt ili dio projekta vlastitim sredstvima</w:t>
      </w:r>
      <w:r w:rsidRPr="008D6951">
        <w:rPr>
          <w:rFonts w:ascii="Times New Roman" w:hAnsi="Times New Roman"/>
          <w:bCs/>
          <w:sz w:val="24"/>
          <w:szCs w:val="24"/>
          <w:lang w:eastAsia="hr-HR"/>
        </w:rPr>
        <w:t xml:space="preserve"> dužan je dostaviti dokaze o postojanju vlastitih sredstava (na izdvojenom računu, namjenski oročenom depozitu, štednoj knjižici i sl.) u iznosu od </w:t>
      </w:r>
      <w:r w:rsidRPr="008D6951">
        <w:rPr>
          <w:rFonts w:ascii="Times New Roman" w:hAnsi="Times New Roman"/>
          <w:bCs/>
          <w:color w:val="000000"/>
          <w:sz w:val="24"/>
          <w:szCs w:val="24"/>
          <w:lang w:eastAsia="hr-HR"/>
        </w:rPr>
        <w:t>najmanje 50% ukupnog iznosa projekta.</w:t>
      </w:r>
    </w:p>
    <w:p w14:paraId="14712FE6" w14:textId="721ABF8C" w:rsidR="00EF4D34" w:rsidRPr="008D6951" w:rsidRDefault="008133EE">
      <w:pPr>
        <w:tabs>
          <w:tab w:val="left" w:pos="1418"/>
        </w:tabs>
        <w:spacing w:after="200"/>
        <w:jc w:val="both"/>
        <w:rPr>
          <w:rFonts w:ascii="Times New Roman" w:hAnsi="Times New Roman"/>
          <w:sz w:val="24"/>
          <w:szCs w:val="24"/>
        </w:rPr>
      </w:pPr>
      <w:r w:rsidRPr="008D6951">
        <w:rPr>
          <w:rFonts w:ascii="Times New Roman" w:hAnsi="Times New Roman"/>
          <w:bCs/>
          <w:sz w:val="24"/>
          <w:szCs w:val="24"/>
          <w:lang w:eastAsia="hr-HR"/>
        </w:rPr>
        <w:t xml:space="preserve">Ukoliko je </w:t>
      </w:r>
      <w:r w:rsidR="00BF3AB1">
        <w:rPr>
          <w:rFonts w:ascii="Times New Roman" w:hAnsi="Times New Roman"/>
          <w:bCs/>
          <w:sz w:val="24"/>
          <w:szCs w:val="24"/>
          <w:lang w:eastAsia="hr-HR"/>
        </w:rPr>
        <w:t>korisnik</w:t>
      </w:r>
      <w:r w:rsidRPr="008D6951">
        <w:rPr>
          <w:rFonts w:ascii="Times New Roman" w:hAnsi="Times New Roman"/>
          <w:bCs/>
          <w:sz w:val="24"/>
          <w:szCs w:val="24"/>
          <w:lang w:eastAsia="hr-HR"/>
        </w:rPr>
        <w:t xml:space="preserve"> u izvorima financiranja prikazao da će financirati projekt ili dio projekta iz tuđih izvora financiranja (kredit, zajam) dužan je dostaviti pismo namjere ili izjavu kreditne/financijske institucije ili vjerovnika s jasno naznačenim sljedećim podacima: identifikacijom </w:t>
      </w:r>
      <w:r w:rsidRPr="008D6951">
        <w:rPr>
          <w:rFonts w:ascii="Times New Roman" w:hAnsi="Times New Roman"/>
          <w:bCs/>
          <w:color w:val="000000"/>
          <w:sz w:val="24"/>
          <w:szCs w:val="24"/>
          <w:lang w:eastAsia="hr-HR"/>
        </w:rPr>
        <w:t>klijenta (nositelj /član poljoprivrednog gospodarstva) i</w:t>
      </w:r>
      <w:r w:rsidRPr="008D6951">
        <w:rPr>
          <w:rFonts w:ascii="Times New Roman" w:hAnsi="Times New Roman"/>
          <w:bCs/>
          <w:sz w:val="24"/>
          <w:szCs w:val="24"/>
          <w:lang w:eastAsia="hr-HR"/>
        </w:rPr>
        <w:t xml:space="preserve"> projekta, iznosom kredita / zajma ili iznosom financiranja, rasponom kamatnih stopa i naknada za obradu kredita / zajma, počekom i dinamikom otplate kredita/zajma. Navedeni dokumenti moraju pokriti ukupni iznos planiranih izvora financiranja iz kredita/zajma. </w:t>
      </w:r>
    </w:p>
    <w:p w14:paraId="55474D9E" w14:textId="09E70A03" w:rsidR="00EF4D34" w:rsidRPr="008D6951" w:rsidRDefault="008133EE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8D6951">
        <w:rPr>
          <w:rFonts w:ascii="Times New Roman" w:hAnsi="Times New Roman"/>
          <w:bCs/>
          <w:sz w:val="24"/>
          <w:szCs w:val="24"/>
          <w:lang w:eastAsia="hr-HR"/>
        </w:rPr>
        <w:t xml:space="preserve">Ukoliko </w:t>
      </w:r>
      <w:r w:rsidR="00BF3AB1">
        <w:rPr>
          <w:rFonts w:ascii="Times New Roman" w:hAnsi="Times New Roman"/>
          <w:bCs/>
          <w:sz w:val="24"/>
          <w:szCs w:val="24"/>
          <w:lang w:eastAsia="hr-HR"/>
        </w:rPr>
        <w:t>korisnik</w:t>
      </w:r>
      <w:r w:rsidRPr="008D6951">
        <w:rPr>
          <w:rFonts w:ascii="Times New Roman" w:hAnsi="Times New Roman"/>
          <w:bCs/>
          <w:sz w:val="24"/>
          <w:szCs w:val="24"/>
          <w:lang w:eastAsia="hr-HR"/>
        </w:rPr>
        <w:t xml:space="preserve"> ne dostavi dokaze o osiguranim sredstvima za </w:t>
      </w:r>
      <w:proofErr w:type="spellStart"/>
      <w:r w:rsidRPr="008D6951">
        <w:rPr>
          <w:rFonts w:ascii="Times New Roman" w:hAnsi="Times New Roman"/>
          <w:bCs/>
          <w:sz w:val="24"/>
          <w:szCs w:val="24"/>
          <w:lang w:eastAsia="hr-HR"/>
        </w:rPr>
        <w:t>predfinanciranje</w:t>
      </w:r>
      <w:proofErr w:type="spellEnd"/>
      <w:r w:rsidRPr="008D6951">
        <w:rPr>
          <w:rFonts w:ascii="Times New Roman" w:hAnsi="Times New Roman"/>
          <w:bCs/>
          <w:sz w:val="24"/>
          <w:szCs w:val="24"/>
          <w:lang w:eastAsia="hr-HR"/>
        </w:rPr>
        <w:t xml:space="preserve"> projekta neće ostvariti bodove po ovom kriteriju.</w:t>
      </w:r>
    </w:p>
    <w:p w14:paraId="2B7986AF" w14:textId="77777777" w:rsidR="00EF4D34" w:rsidRPr="008D6951" w:rsidRDefault="00EF4D34"/>
    <w:p w14:paraId="7030AAB5" w14:textId="77777777" w:rsidR="00EF4D34" w:rsidRPr="008D6951" w:rsidRDefault="00EF4D34"/>
    <w:p w14:paraId="45A6564E" w14:textId="77777777" w:rsidR="00EF4D34" w:rsidRPr="008D6951" w:rsidRDefault="00EF4D34"/>
    <w:p w14:paraId="1949C51B" w14:textId="77777777" w:rsidR="00EF4D34" w:rsidRPr="008D6951" w:rsidRDefault="00EF4D34"/>
    <w:sectPr w:rsidR="00EF4D34" w:rsidRPr="008D695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195"/>
    <w:multiLevelType w:val="multilevel"/>
    <w:tmpl w:val="ADBA35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C50ED"/>
    <w:multiLevelType w:val="hybridMultilevel"/>
    <w:tmpl w:val="9A6CB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56C1"/>
    <w:multiLevelType w:val="hybridMultilevel"/>
    <w:tmpl w:val="E7AEB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2DF0"/>
    <w:multiLevelType w:val="hybridMultilevel"/>
    <w:tmpl w:val="336A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3C74"/>
    <w:multiLevelType w:val="hybridMultilevel"/>
    <w:tmpl w:val="F2123114"/>
    <w:lvl w:ilvl="0" w:tplc="041A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 w15:restartNumberingAfterBreak="0">
    <w:nsid w:val="18BF1A92"/>
    <w:multiLevelType w:val="multilevel"/>
    <w:tmpl w:val="699AA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906945"/>
    <w:multiLevelType w:val="hybridMultilevel"/>
    <w:tmpl w:val="AF1E99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370FC"/>
    <w:multiLevelType w:val="hybridMultilevel"/>
    <w:tmpl w:val="6F32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83416"/>
    <w:multiLevelType w:val="hybridMultilevel"/>
    <w:tmpl w:val="E026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31315"/>
    <w:multiLevelType w:val="multilevel"/>
    <w:tmpl w:val="A51A7F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815CB4"/>
    <w:multiLevelType w:val="multilevel"/>
    <w:tmpl w:val="699AA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DE792D"/>
    <w:multiLevelType w:val="multilevel"/>
    <w:tmpl w:val="F8D24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D01328"/>
    <w:multiLevelType w:val="multilevel"/>
    <w:tmpl w:val="4E3A79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3030F3"/>
    <w:multiLevelType w:val="hybridMultilevel"/>
    <w:tmpl w:val="32B6D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04B2A"/>
    <w:multiLevelType w:val="multilevel"/>
    <w:tmpl w:val="699AA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6A348B"/>
    <w:multiLevelType w:val="hybridMultilevel"/>
    <w:tmpl w:val="01EAE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C27F1"/>
    <w:multiLevelType w:val="hybridMultilevel"/>
    <w:tmpl w:val="EB62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81A7F"/>
    <w:multiLevelType w:val="hybridMultilevel"/>
    <w:tmpl w:val="3DAC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E30B0"/>
    <w:multiLevelType w:val="hybridMultilevel"/>
    <w:tmpl w:val="3A74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502B5"/>
    <w:multiLevelType w:val="hybridMultilevel"/>
    <w:tmpl w:val="F55667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D4E63"/>
    <w:multiLevelType w:val="multilevel"/>
    <w:tmpl w:val="EF54F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800B9D"/>
    <w:multiLevelType w:val="multilevel"/>
    <w:tmpl w:val="699AA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7C63BC7"/>
    <w:multiLevelType w:val="multilevel"/>
    <w:tmpl w:val="F6060C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B5E21FF"/>
    <w:multiLevelType w:val="hybridMultilevel"/>
    <w:tmpl w:val="2EC0F80E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4" w15:restartNumberingAfterBreak="0">
    <w:nsid w:val="7C9C3384"/>
    <w:multiLevelType w:val="multilevel"/>
    <w:tmpl w:val="2EBC3A0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F50AE8"/>
    <w:multiLevelType w:val="hybridMultilevel"/>
    <w:tmpl w:val="3A345E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00EFC"/>
    <w:multiLevelType w:val="hybridMultilevel"/>
    <w:tmpl w:val="5EA4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0"/>
  </w:num>
  <w:num w:numId="5">
    <w:abstractNumId w:val="20"/>
  </w:num>
  <w:num w:numId="6">
    <w:abstractNumId w:val="9"/>
  </w:num>
  <w:num w:numId="7">
    <w:abstractNumId w:val="12"/>
  </w:num>
  <w:num w:numId="8">
    <w:abstractNumId w:val="22"/>
  </w:num>
  <w:num w:numId="9">
    <w:abstractNumId w:val="5"/>
  </w:num>
  <w:num w:numId="10">
    <w:abstractNumId w:val="14"/>
  </w:num>
  <w:num w:numId="11">
    <w:abstractNumId w:val="21"/>
  </w:num>
  <w:num w:numId="12">
    <w:abstractNumId w:val="4"/>
  </w:num>
  <w:num w:numId="13">
    <w:abstractNumId w:val="23"/>
  </w:num>
  <w:num w:numId="14">
    <w:abstractNumId w:val="19"/>
  </w:num>
  <w:num w:numId="15">
    <w:abstractNumId w:val="6"/>
  </w:num>
  <w:num w:numId="16">
    <w:abstractNumId w:val="25"/>
  </w:num>
  <w:num w:numId="17">
    <w:abstractNumId w:val="2"/>
  </w:num>
  <w:num w:numId="18">
    <w:abstractNumId w:val="13"/>
  </w:num>
  <w:num w:numId="19">
    <w:abstractNumId w:val="8"/>
  </w:num>
  <w:num w:numId="20">
    <w:abstractNumId w:val="15"/>
  </w:num>
  <w:num w:numId="21">
    <w:abstractNumId w:val="3"/>
  </w:num>
  <w:num w:numId="22">
    <w:abstractNumId w:val="26"/>
  </w:num>
  <w:num w:numId="23">
    <w:abstractNumId w:val="17"/>
  </w:num>
  <w:num w:numId="24">
    <w:abstractNumId w:val="1"/>
  </w:num>
  <w:num w:numId="25">
    <w:abstractNumId w:val="18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D34"/>
    <w:rsid w:val="000151A2"/>
    <w:rsid w:val="000F78C9"/>
    <w:rsid w:val="00163708"/>
    <w:rsid w:val="0019649C"/>
    <w:rsid w:val="00253B2B"/>
    <w:rsid w:val="00273F1C"/>
    <w:rsid w:val="00293495"/>
    <w:rsid w:val="00377814"/>
    <w:rsid w:val="00464FEE"/>
    <w:rsid w:val="00487E7F"/>
    <w:rsid w:val="00490838"/>
    <w:rsid w:val="00493063"/>
    <w:rsid w:val="004B526E"/>
    <w:rsid w:val="004C12DE"/>
    <w:rsid w:val="00515400"/>
    <w:rsid w:val="00517A59"/>
    <w:rsid w:val="0059715A"/>
    <w:rsid w:val="005A374B"/>
    <w:rsid w:val="005A3750"/>
    <w:rsid w:val="005C5251"/>
    <w:rsid w:val="0060050F"/>
    <w:rsid w:val="0064265D"/>
    <w:rsid w:val="006A12CD"/>
    <w:rsid w:val="006A2A25"/>
    <w:rsid w:val="006B09B5"/>
    <w:rsid w:val="006C472B"/>
    <w:rsid w:val="006E24B8"/>
    <w:rsid w:val="008133EE"/>
    <w:rsid w:val="0083398E"/>
    <w:rsid w:val="00846470"/>
    <w:rsid w:val="00877102"/>
    <w:rsid w:val="0089369D"/>
    <w:rsid w:val="008A6809"/>
    <w:rsid w:val="008D6951"/>
    <w:rsid w:val="008E2E20"/>
    <w:rsid w:val="0095497E"/>
    <w:rsid w:val="009715EF"/>
    <w:rsid w:val="00A26EAB"/>
    <w:rsid w:val="00A546A4"/>
    <w:rsid w:val="00AA04D7"/>
    <w:rsid w:val="00AB26A0"/>
    <w:rsid w:val="00AB7170"/>
    <w:rsid w:val="00AF44CC"/>
    <w:rsid w:val="00BA06E4"/>
    <w:rsid w:val="00BB2C48"/>
    <w:rsid w:val="00BF3AB1"/>
    <w:rsid w:val="00C12222"/>
    <w:rsid w:val="00C406D9"/>
    <w:rsid w:val="00C42845"/>
    <w:rsid w:val="00C65784"/>
    <w:rsid w:val="00C66824"/>
    <w:rsid w:val="00CC108F"/>
    <w:rsid w:val="00CE7295"/>
    <w:rsid w:val="00DF0BB2"/>
    <w:rsid w:val="00E0054D"/>
    <w:rsid w:val="00E30D6F"/>
    <w:rsid w:val="00EF4D34"/>
    <w:rsid w:val="00F0755F"/>
    <w:rsid w:val="00F07F0F"/>
    <w:rsid w:val="00F21484"/>
    <w:rsid w:val="00F313E8"/>
    <w:rsid w:val="00FA6960"/>
    <w:rsid w:val="00FB6274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FBB0"/>
  <w15:docId w15:val="{A623CAD8-FB19-4E3F-9524-8ADD9F1D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2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184FE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  <w:b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E21D60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Bezproreda">
    <w:name w:val="No Spacing"/>
    <w:uiPriority w:val="99"/>
    <w:qFormat/>
    <w:rsid w:val="00E21D60"/>
    <w:rPr>
      <w:rFonts w:ascii="Calibri" w:eastAsia="Calibri" w:hAnsi="Calibri" w:cs="Times New Roman"/>
      <w:color w:val="00000A"/>
    </w:rPr>
  </w:style>
  <w:style w:type="paragraph" w:customStyle="1" w:styleId="Standard">
    <w:name w:val="Standard"/>
    <w:qFormat/>
    <w:rsid w:val="00E21D60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"/>
    <w:qFormat/>
    <w:rsid w:val="00E21D60"/>
    <w:pPr>
      <w:spacing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qFormat/>
    <w:rsid w:val="0057180E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516267"/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84FE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3F3093"/>
    <w:rPr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3C9C-3332-41B5-82BB-48636575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3426</Words>
  <Characters>19532</Characters>
  <Application>Microsoft Office Word</Application>
  <DocSecurity>0</DocSecurity>
  <Lines>162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Mucak</dc:creator>
  <dc:description/>
  <cp:lastModifiedBy>lidij</cp:lastModifiedBy>
  <cp:revision>65</cp:revision>
  <dcterms:created xsi:type="dcterms:W3CDTF">2020-12-15T10:37:00Z</dcterms:created>
  <dcterms:modified xsi:type="dcterms:W3CDTF">2020-12-23T13:07:00Z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